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40"/>
        </w:tabs>
        <w:kinsoku/>
        <w:wordWrap/>
        <w:overflowPunct/>
        <w:topLinePunct w:val="0"/>
        <w:autoSpaceDE/>
        <w:autoSpaceDN/>
        <w:bidi w:val="0"/>
        <w:adjustRightInd/>
        <w:snapToGrid/>
        <w:spacing w:before="0" w:beforeLines="0" w:after="0" w:afterLines="0" w:line="690" w:lineRule="exact"/>
        <w:ind w:left="0" w:leftChars="0" w:right="0" w:rightChars="0" w:firstLine="0" w:firstLineChars="0"/>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before="0" w:beforeLines="0" w:after="0" w:afterLines="0" w:line="690" w:lineRule="exact"/>
        <w:ind w:left="0" w:leftChars="0" w:right="0" w:rightChars="0" w:firstLine="0" w:firstLineChars="0"/>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0" w:firstLineChars="0"/>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0" w:firstLineChars="0"/>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before="0" w:beforeLines="0" w:after="0" w:afterLines="0" w:line="530" w:lineRule="exact"/>
        <w:ind w:left="0" w:leftChars="0" w:right="0" w:rightChars="0" w:firstLine="0" w:firstLineChars="0"/>
        <w:jc w:val="center"/>
        <w:textAlignment w:val="auto"/>
        <w:outlineLvl w:val="9"/>
      </w:pPr>
    </w:p>
    <w:p>
      <w:pPr>
        <w:keepNext w:val="0"/>
        <w:keepLines w:val="0"/>
        <w:pageBreakBefore w:val="0"/>
        <w:widowControl w:val="0"/>
        <w:tabs>
          <w:tab w:val="left" w:pos="360"/>
          <w:tab w:val="left" w:pos="540"/>
          <w:tab w:val="left" w:pos="8640"/>
          <w:tab w:val="left" w:pos="8820"/>
        </w:tabs>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both"/>
        <w:textAlignment w:val="auto"/>
        <w:outlineLvl w:val="9"/>
        <w:rPr>
          <w:rFonts w:hint="eastAsia"/>
        </w:rPr>
      </w:pPr>
    </w:p>
    <w:p>
      <w:pPr>
        <w:keepNext w:val="0"/>
        <w:keepLines w:val="0"/>
        <w:pageBreakBefore w:val="0"/>
        <w:widowControl w:val="0"/>
        <w:tabs>
          <w:tab w:val="left" w:pos="360"/>
          <w:tab w:val="left" w:pos="540"/>
          <w:tab w:val="left" w:pos="8820"/>
        </w:tabs>
        <w:kinsoku/>
        <w:wordWrap/>
        <w:overflowPunct/>
        <w:topLinePunct w:val="0"/>
        <w:autoSpaceDE/>
        <w:autoSpaceDN/>
        <w:bidi w:val="0"/>
        <w:adjustRightInd/>
        <w:snapToGrid/>
        <w:spacing w:before="0" w:beforeLines="0" w:after="0" w:afterLines="0" w:line="640" w:lineRule="exact"/>
        <w:ind w:left="0" w:leftChars="0" w:right="0" w:rightChars="0" w:firstLine="0" w:firstLineChars="0"/>
        <w:jc w:val="both"/>
        <w:textAlignment w:val="auto"/>
        <w:outlineLvl w:val="9"/>
        <w:rPr>
          <w:rFonts w:hint="eastAsia"/>
        </w:rPr>
      </w:pPr>
    </w:p>
    <w:p>
      <w:pPr>
        <w:tabs>
          <w:tab w:val="left" w:pos="360"/>
          <w:tab w:val="left" w:pos="540"/>
          <w:tab w:val="left" w:pos="8480"/>
          <w:tab w:val="left" w:pos="8640"/>
          <w:tab w:val="left" w:pos="8820"/>
        </w:tabs>
        <w:spacing w:line="680" w:lineRule="exact"/>
        <w:jc w:val="center"/>
        <w:rPr>
          <w:rFonts w:hint="eastAsia" w:eastAsia="楷体_GB2312"/>
        </w:rPr>
      </w:pPr>
      <w:bookmarkStart w:id="1" w:name="_GoBack"/>
      <w:r>
        <w:t>桓政</w:t>
      </w:r>
      <w:r>
        <w:rPr>
          <w:rFonts w:hint="eastAsia"/>
          <w:lang w:eastAsia="zh-CN"/>
        </w:rPr>
        <w:t>办发</w:t>
      </w:r>
      <w:r>
        <w:rPr>
          <w:rFonts w:hint="eastAsia"/>
        </w:rPr>
        <w:t>〔</w:t>
      </w:r>
      <w:r>
        <w:t>20</w:t>
      </w:r>
      <w:r>
        <w:rPr>
          <w:rFonts w:hint="eastAsia"/>
        </w:rPr>
        <w:t>1</w:t>
      </w:r>
      <w:r>
        <w:rPr>
          <w:rFonts w:hint="eastAsia"/>
          <w:lang w:val="en-US" w:eastAsia="zh-CN"/>
        </w:rPr>
        <w:t>7</w:t>
      </w:r>
      <w:r>
        <w:t>〕</w:t>
      </w:r>
      <w:r>
        <w:rPr>
          <w:rFonts w:hint="eastAsia"/>
          <w:lang w:val="en-US" w:eastAsia="zh-CN"/>
        </w:rPr>
        <w:t>52</w:t>
      </w:r>
      <w:r>
        <w:t>号</w:t>
      </w:r>
      <w:r>
        <w:rPr>
          <w:rFonts w:hint="eastAsia"/>
        </w:rPr>
        <w:t xml:space="preserve">                         </w:t>
      </w:r>
    </w:p>
    <w:p>
      <w:pPr>
        <w:keepNext w:val="0"/>
        <w:keepLines w:val="0"/>
        <w:pageBreakBefore w:val="0"/>
        <w:widowControl w:val="0"/>
        <w:tabs>
          <w:tab w:val="left" w:pos="360"/>
          <w:tab w:val="left" w:pos="540"/>
          <w:tab w:val="left" w:pos="8820"/>
        </w:tabs>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eastAsia="楷体_GB231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pP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jc w:val="center"/>
        <w:textAlignment w:val="auto"/>
        <w:outlineLvl w:val="9"/>
        <w:rPr>
          <w:rFonts w:hint="eastAsia" w:ascii="方正小标宋简体" w:hAnsi="方正小标宋简体" w:eastAsia="方正小标宋简体" w:cs="方正小标宋简体"/>
          <w:bCs/>
          <w:spacing w:val="20"/>
          <w:sz w:val="44"/>
          <w:szCs w:val="44"/>
          <w:u w:val="none"/>
        </w:rPr>
      </w:pPr>
      <w:r>
        <w:rPr>
          <w:rFonts w:hint="eastAsia" w:ascii="方正小标宋简体" w:hAnsi="方正小标宋简体" w:eastAsia="方正小标宋简体" w:cs="方正小标宋简体"/>
          <w:b w:val="0"/>
          <w:bCs/>
          <w:spacing w:val="20"/>
          <w:sz w:val="44"/>
          <w:szCs w:val="44"/>
        </w:rPr>
        <w:t>桓仁满族自治县人民政府办公室关于</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u w:val="none"/>
          <w:lang w:eastAsia="zh-CN"/>
        </w:rPr>
      </w:pPr>
      <w:r>
        <w:rPr>
          <w:rFonts w:hint="eastAsia" w:ascii="方正小标宋简体" w:hAnsi="方正小标宋简体" w:eastAsia="方正小标宋简体" w:cs="方正小标宋简体"/>
          <w:bCs/>
          <w:sz w:val="44"/>
          <w:szCs w:val="44"/>
          <w:u w:val="none"/>
        </w:rPr>
        <w:t>印发</w:t>
      </w:r>
      <w:r>
        <w:rPr>
          <w:rFonts w:hint="eastAsia" w:ascii="方正小标宋简体" w:hAnsi="方正小标宋简体" w:eastAsia="方正小标宋简体" w:cs="方正小标宋简体"/>
          <w:b/>
          <w:bCs w:val="0"/>
          <w:sz w:val="44"/>
          <w:szCs w:val="44"/>
          <w:u w:val="none"/>
        </w:rPr>
        <w:t>《</w:t>
      </w:r>
      <w:r>
        <w:rPr>
          <w:rFonts w:hint="eastAsia" w:ascii="方正小标宋简体" w:hAnsi="方正小标宋简体" w:eastAsia="方正小标宋简体" w:cs="方正小标宋简体"/>
          <w:bCs/>
          <w:sz w:val="44"/>
          <w:szCs w:val="44"/>
          <w:u w:val="none" w:color="auto"/>
          <w:lang w:eastAsia="zh-CN"/>
        </w:rPr>
        <w:t>桓仁满族自治县</w:t>
      </w:r>
      <w:r>
        <w:rPr>
          <w:rFonts w:hint="eastAsia" w:ascii="方正小标宋简体" w:hAnsi="方正小标宋简体" w:eastAsia="方正小标宋简体" w:cs="方正小标宋简体"/>
          <w:bCs/>
          <w:sz w:val="44"/>
          <w:szCs w:val="44"/>
          <w:u w:val="none"/>
          <w:lang w:eastAsia="zh-CN"/>
        </w:rPr>
        <w:t>“</w:t>
      </w:r>
      <w:r>
        <w:rPr>
          <w:rFonts w:hint="eastAsia" w:ascii="方正小标宋简体" w:hAnsi="方正小标宋简体" w:eastAsia="方正小标宋简体" w:cs="方正小标宋简体"/>
          <w:bCs/>
          <w:sz w:val="44"/>
          <w:szCs w:val="44"/>
          <w:u w:val="none"/>
        </w:rPr>
        <w:t>减证便民</w:t>
      </w:r>
      <w:r>
        <w:rPr>
          <w:rFonts w:hint="eastAsia" w:ascii="方正小标宋简体" w:hAnsi="方正小标宋简体" w:eastAsia="方正小标宋简体" w:cs="方正小标宋简体"/>
          <w:bCs/>
          <w:sz w:val="44"/>
          <w:szCs w:val="44"/>
          <w:u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u w:val="none"/>
        </w:rPr>
      </w:pPr>
      <w:r>
        <w:rPr>
          <w:rFonts w:hint="eastAsia" w:ascii="方正小标宋简体" w:hAnsi="方正小标宋简体" w:eastAsia="方正小标宋简体" w:cs="方正小标宋简体"/>
          <w:bCs/>
          <w:sz w:val="44"/>
          <w:szCs w:val="44"/>
          <w:u w:val="none"/>
        </w:rPr>
        <w:t>专项行动方案</w:t>
      </w:r>
      <w:r>
        <w:rPr>
          <w:rFonts w:hint="eastAsia" w:ascii="方正小标宋简体" w:hAnsi="方正小标宋简体" w:eastAsia="方正小标宋简体" w:cs="方正小标宋简体"/>
          <w:b/>
          <w:bCs w:val="0"/>
          <w:sz w:val="44"/>
          <w:szCs w:val="44"/>
          <w:u w:val="none"/>
        </w:rPr>
        <w:t>》</w:t>
      </w:r>
      <w:r>
        <w:rPr>
          <w:rFonts w:hint="eastAsia" w:ascii="方正小标宋简体" w:hAnsi="方正小标宋简体" w:eastAsia="方正小标宋简体" w:cs="方正小标宋简体"/>
          <w:bCs/>
          <w:sz w:val="44"/>
          <w:szCs w:val="44"/>
          <w:u w:val="none"/>
        </w:rPr>
        <w:t>的通知</w:t>
      </w:r>
    </w:p>
    <w:bookmarkEnd w:id="1"/>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u w:val="none"/>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jc w:val="left"/>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各</w:t>
      </w:r>
      <w:r>
        <w:rPr>
          <w:rFonts w:hint="default" w:ascii="Times New Roman" w:hAnsi="Times New Roman" w:eastAsia="仿宋_GB2312" w:cs="Times New Roman"/>
          <w:sz w:val="32"/>
          <w:szCs w:val="32"/>
          <w:u w:val="none" w:color="auto"/>
          <w:lang w:eastAsia="zh-CN"/>
        </w:rPr>
        <w:t>乡镇</w:t>
      </w:r>
      <w:r>
        <w:rPr>
          <w:rFonts w:hint="default" w:ascii="Times New Roman" w:hAnsi="Times New Roman" w:eastAsia="仿宋_GB2312" w:cs="Times New Roman"/>
          <w:sz w:val="32"/>
          <w:szCs w:val="32"/>
          <w:u w:val="none"/>
        </w:rPr>
        <w:t>人民政府</w:t>
      </w:r>
      <w:r>
        <w:rPr>
          <w:rFonts w:hint="default" w:ascii="Times New Roman" w:hAnsi="Times New Roman" w:eastAsia="仿宋_GB2312" w:cs="Times New Roman"/>
          <w:sz w:val="32"/>
          <w:szCs w:val="32"/>
          <w:u w:val="none" w:color="auto"/>
          <w:lang w:eastAsia="zh-CN"/>
        </w:rPr>
        <w:t>、街道办</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color="auto"/>
          <w:lang w:eastAsia="zh-CN"/>
        </w:rPr>
        <w:t>开发区</w:t>
      </w:r>
      <w:r>
        <w:rPr>
          <w:rFonts w:hint="default" w:ascii="Times New Roman" w:hAnsi="Times New Roman" w:eastAsia="仿宋_GB2312" w:cs="Times New Roman"/>
          <w:sz w:val="32"/>
          <w:szCs w:val="32"/>
          <w:u w:val="none"/>
        </w:rPr>
        <w:t>管委会，</w:t>
      </w:r>
      <w:r>
        <w:rPr>
          <w:rFonts w:hint="default" w:ascii="Times New Roman" w:hAnsi="Times New Roman" w:eastAsia="仿宋_GB2312" w:cs="Times New Roman"/>
          <w:sz w:val="32"/>
          <w:szCs w:val="32"/>
          <w:u w:val="none" w:color="auto"/>
          <w:lang w:eastAsia="zh-CN"/>
        </w:rPr>
        <w:t>县</w:t>
      </w:r>
      <w:r>
        <w:rPr>
          <w:rFonts w:hint="default" w:ascii="Times New Roman" w:hAnsi="Times New Roman" w:eastAsia="仿宋_GB2312" w:cs="Times New Roman"/>
          <w:sz w:val="32"/>
          <w:szCs w:val="32"/>
          <w:u w:val="none"/>
        </w:rPr>
        <w:t>直各单位：</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根据省营商环境建设监督局《关于印发&lt;辽宁省</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减证便民</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专项行动方案&gt;的通知》（辽营环监发〔2017〕4号）和</w:t>
      </w:r>
      <w:r>
        <w:rPr>
          <w:rFonts w:hint="default" w:ascii="Times New Roman" w:hAnsi="Times New Roman" w:eastAsia="仿宋_GB2312" w:cs="Times New Roman"/>
          <w:sz w:val="32"/>
          <w:szCs w:val="32"/>
          <w:u w:val="none" w:color="auto"/>
          <w:lang w:val="en-US" w:eastAsia="zh-CN"/>
        </w:rPr>
        <w:t>市软环境办《关于印发〈本溪市</w:t>
      </w:r>
      <w:r>
        <w:rPr>
          <w:rFonts w:hint="eastAsia" w:ascii="Times New Roman" w:hAnsi="Times New Roman"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减证便民</w:t>
      </w:r>
      <w:r>
        <w:rPr>
          <w:rFonts w:hint="eastAsia" w:ascii="Times New Roman" w:hAnsi="Times New Roman"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专项行动方案〉的通知》《本软环境办〔2017〕7号》</w:t>
      </w:r>
      <w:r>
        <w:rPr>
          <w:rFonts w:hint="default" w:ascii="Times New Roman" w:hAnsi="Times New Roman" w:eastAsia="仿宋_GB2312" w:cs="Times New Roman"/>
          <w:sz w:val="32"/>
          <w:szCs w:val="32"/>
          <w:u w:val="none"/>
        </w:rPr>
        <w:t>，制定《</w:t>
      </w:r>
      <w:r>
        <w:rPr>
          <w:rFonts w:hint="default" w:ascii="Times New Roman" w:hAnsi="Times New Roman" w:eastAsia="仿宋_GB2312" w:cs="Times New Roman"/>
          <w:sz w:val="32"/>
          <w:szCs w:val="32"/>
          <w:u w:val="none" w:color="auto"/>
          <w:lang w:eastAsia="zh-CN"/>
        </w:rPr>
        <w:t>桓仁满族自治</w:t>
      </w:r>
      <w:r>
        <w:rPr>
          <w:rFonts w:hint="eastAsia" w:ascii="Times New Roman" w:hAnsi="Times New Roman" w:cs="Times New Roman"/>
          <w:sz w:val="32"/>
          <w:szCs w:val="32"/>
          <w:u w:val="none" w:color="auto"/>
          <w:lang w:eastAsia="zh-CN"/>
        </w:rPr>
        <w:t>县</w:t>
      </w:r>
      <w:r>
        <w:rPr>
          <w:rFonts w:hint="eastAsia" w:ascii="Times New Roman" w:hAnsi="Times New Roman" w:cs="Times New Roman"/>
          <w:bCs/>
          <w:sz w:val="32"/>
          <w:szCs w:val="32"/>
          <w:u w:val="none"/>
          <w:lang w:eastAsia="zh-CN"/>
        </w:rPr>
        <w:t>“</w:t>
      </w:r>
      <w:r>
        <w:rPr>
          <w:rFonts w:hint="default" w:ascii="Times New Roman" w:hAnsi="Times New Roman" w:eastAsia="仿宋_GB2312" w:cs="Times New Roman"/>
          <w:bCs/>
          <w:sz w:val="32"/>
          <w:szCs w:val="32"/>
          <w:u w:val="none"/>
        </w:rPr>
        <w:t>减证便民</w:t>
      </w:r>
      <w:r>
        <w:rPr>
          <w:rFonts w:hint="eastAsia" w:ascii="Times New Roman" w:hAnsi="Times New Roman" w:cs="Times New Roman"/>
          <w:bCs/>
          <w:sz w:val="32"/>
          <w:szCs w:val="32"/>
          <w:u w:val="none"/>
          <w:lang w:eastAsia="zh-CN"/>
        </w:rPr>
        <w:t>”</w:t>
      </w:r>
      <w:r>
        <w:rPr>
          <w:rFonts w:hint="default" w:ascii="Times New Roman" w:hAnsi="Times New Roman" w:eastAsia="仿宋_GB2312" w:cs="Times New Roman"/>
          <w:bCs/>
          <w:sz w:val="32"/>
          <w:szCs w:val="32"/>
          <w:u w:val="none"/>
        </w:rPr>
        <w:t>专项行动</w:t>
      </w:r>
      <w:r>
        <w:rPr>
          <w:rFonts w:hint="default" w:ascii="Times New Roman" w:hAnsi="Times New Roman" w:eastAsia="仿宋_GB2312" w:cs="Times New Roman"/>
          <w:sz w:val="32"/>
          <w:szCs w:val="32"/>
          <w:u w:val="none"/>
        </w:rPr>
        <w:t>方案》（以下简称《方案》）。现印发你们，请认真落实。</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left"/>
        <w:textAlignment w:val="auto"/>
        <w:outlineLvl w:val="9"/>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请各</w:t>
      </w:r>
      <w:r>
        <w:rPr>
          <w:rFonts w:hint="default" w:ascii="Times New Roman" w:hAnsi="Times New Roman" w:eastAsia="仿宋_GB2312" w:cs="Times New Roman"/>
          <w:bCs/>
          <w:sz w:val="32"/>
          <w:szCs w:val="32"/>
          <w:u w:val="none" w:color="auto"/>
          <w:lang w:eastAsia="zh-CN"/>
        </w:rPr>
        <w:t>乡镇、街道</w:t>
      </w:r>
      <w:r>
        <w:rPr>
          <w:rFonts w:hint="default" w:ascii="Times New Roman" w:hAnsi="Times New Roman" w:eastAsia="仿宋_GB2312" w:cs="Times New Roman"/>
          <w:bCs/>
          <w:sz w:val="32"/>
          <w:szCs w:val="32"/>
          <w:u w:val="none"/>
        </w:rPr>
        <w:t>和有关部门（单位）</w:t>
      </w:r>
      <w:r>
        <w:rPr>
          <w:rFonts w:hint="default" w:ascii="Times New Roman" w:hAnsi="Times New Roman" w:eastAsia="仿宋_GB2312" w:cs="Times New Roman"/>
          <w:sz w:val="32"/>
          <w:szCs w:val="32"/>
          <w:u w:val="none"/>
        </w:rPr>
        <w:t>将本</w:t>
      </w:r>
      <w:r>
        <w:rPr>
          <w:rFonts w:hint="default" w:ascii="Times New Roman" w:hAnsi="Times New Roman" w:eastAsia="仿宋_GB2312" w:cs="Times New Roman"/>
          <w:bCs/>
          <w:sz w:val="32"/>
          <w:szCs w:val="32"/>
          <w:u w:val="none" w:color="auto"/>
          <w:lang w:eastAsia="zh-CN"/>
        </w:rPr>
        <w:t>乡镇、街道</w:t>
      </w:r>
      <w:r>
        <w:rPr>
          <w:rFonts w:hint="default" w:ascii="Times New Roman" w:hAnsi="Times New Roman" w:eastAsia="仿宋_GB2312" w:cs="Times New Roman"/>
          <w:sz w:val="32"/>
          <w:szCs w:val="32"/>
          <w:u w:val="none"/>
        </w:rPr>
        <w:t>和相关部门（单位）的</w:t>
      </w:r>
      <w:r>
        <w:rPr>
          <w:rFonts w:hint="default" w:ascii="Times New Roman" w:hAnsi="Times New Roman" w:eastAsia="仿宋_GB2312" w:cs="Times New Roman"/>
          <w:bCs/>
          <w:sz w:val="32"/>
          <w:szCs w:val="32"/>
          <w:u w:val="none"/>
        </w:rPr>
        <w:t>自查自纠综合报告（含附表）及其工作建议（电子版）</w:t>
      </w:r>
      <w:r>
        <w:rPr>
          <w:rFonts w:hint="default" w:ascii="Times New Roman" w:hAnsi="Times New Roman" w:eastAsia="仿宋_GB2312" w:cs="Times New Roman"/>
          <w:bCs/>
          <w:sz w:val="32"/>
          <w:szCs w:val="32"/>
          <w:u w:val="none"/>
        </w:rPr>
        <w:fldChar w:fldCharType="begin"/>
      </w:r>
      <w:r>
        <w:rPr>
          <w:rFonts w:hint="default" w:ascii="Times New Roman" w:hAnsi="Times New Roman" w:eastAsia="仿宋_GB2312" w:cs="Times New Roman"/>
          <w:bCs/>
          <w:sz w:val="32"/>
          <w:szCs w:val="32"/>
          <w:u w:val="none"/>
        </w:rPr>
        <w:instrText xml:space="preserve"> HYPERLINK "mailto:务于5月10日前上报电子邮箱:ggb4522516@163.com" </w:instrText>
      </w:r>
      <w:r>
        <w:rPr>
          <w:rFonts w:hint="default" w:ascii="Times New Roman" w:hAnsi="Times New Roman" w:eastAsia="仿宋_GB2312" w:cs="Times New Roman"/>
          <w:bCs/>
          <w:sz w:val="32"/>
          <w:szCs w:val="32"/>
          <w:u w:val="none"/>
        </w:rPr>
        <w:fldChar w:fldCharType="separate"/>
      </w:r>
      <w:r>
        <w:rPr>
          <w:rFonts w:hint="default" w:ascii="Times New Roman" w:hAnsi="Times New Roman" w:eastAsia="仿宋_GB2312" w:cs="Times New Roman"/>
          <w:bCs/>
          <w:sz w:val="32"/>
          <w:szCs w:val="32"/>
          <w:u w:val="none"/>
        </w:rPr>
        <w:t>于5月</w:t>
      </w:r>
      <w:r>
        <w:rPr>
          <w:rFonts w:hint="default" w:ascii="Times New Roman" w:hAnsi="Times New Roman" w:eastAsia="仿宋_GB2312" w:cs="Times New Roman"/>
          <w:bCs/>
          <w:sz w:val="32"/>
          <w:szCs w:val="32"/>
          <w:u w:val="none"/>
          <w:lang w:val="en-US" w:eastAsia="zh-CN"/>
        </w:rPr>
        <w:t>9</w:t>
      </w:r>
      <w:r>
        <w:rPr>
          <w:rFonts w:hint="default" w:ascii="Times New Roman" w:hAnsi="Times New Roman" w:eastAsia="仿宋_GB2312" w:cs="Times New Roman"/>
          <w:bCs/>
          <w:sz w:val="32"/>
          <w:szCs w:val="32"/>
          <w:u w:val="none"/>
        </w:rPr>
        <w:t>日</w:t>
      </w:r>
      <w:r>
        <w:rPr>
          <w:rFonts w:hint="default" w:ascii="Times New Roman" w:hAnsi="Times New Roman" w:eastAsia="仿宋_GB2312" w:cs="Times New Roman"/>
          <w:bCs/>
          <w:sz w:val="32"/>
          <w:szCs w:val="32"/>
          <w:u w:val="none"/>
          <w:lang w:eastAsia="zh-CN"/>
        </w:rPr>
        <w:t>下班</w:t>
      </w:r>
      <w:r>
        <w:rPr>
          <w:rFonts w:hint="default" w:ascii="Times New Roman" w:hAnsi="Times New Roman" w:eastAsia="仿宋_GB2312" w:cs="Times New Roman"/>
          <w:bCs/>
          <w:sz w:val="32"/>
          <w:szCs w:val="32"/>
          <w:u w:val="none"/>
        </w:rPr>
        <w:t>前上报（电子邮箱</w:t>
      </w:r>
      <w:r>
        <w:rPr>
          <w:rFonts w:hint="default" w:ascii="Times New Roman" w:hAnsi="Times New Roman" w:eastAsia="仿宋_GB2312" w:cs="Times New Roman"/>
          <w:bCs/>
          <w:sz w:val="32"/>
          <w:szCs w:val="32"/>
          <w:u w:val="none"/>
          <w:lang w:val="en-US" w:eastAsia="zh-CN"/>
        </w:rPr>
        <w:t>hrdcs</w:t>
      </w:r>
      <w:r>
        <w:rPr>
          <w:rFonts w:hint="default" w:ascii="Times New Roman" w:hAnsi="Times New Roman" w:eastAsia="仿宋_GB2312" w:cs="Times New Roman"/>
          <w:bCs/>
          <w:sz w:val="32"/>
          <w:szCs w:val="32"/>
          <w:u w:val="none"/>
        </w:rPr>
        <w:t>@163.com）</w:t>
      </w:r>
      <w:r>
        <w:rPr>
          <w:rFonts w:hint="default" w:ascii="Times New Roman" w:hAnsi="Times New Roman" w:eastAsia="仿宋_GB2312" w:cs="Times New Roman"/>
          <w:bCs/>
          <w:sz w:val="32"/>
          <w:szCs w:val="32"/>
          <w:u w:val="none"/>
        </w:rPr>
        <w:fldChar w:fldCharType="end"/>
      </w:r>
      <w:r>
        <w:rPr>
          <w:rFonts w:hint="default" w:ascii="Times New Roman" w:hAnsi="Times New Roman" w:eastAsia="仿宋_GB2312" w:cs="Times New Roman"/>
          <w:bCs/>
          <w:sz w:val="32"/>
          <w:szCs w:val="32"/>
          <w:u w:val="none"/>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bCs/>
          <w:sz w:val="32"/>
          <w:szCs w:val="32"/>
          <w:u w:val="none"/>
        </w:rPr>
        <w:t>鉴于</w:t>
      </w:r>
      <w:r>
        <w:rPr>
          <w:rFonts w:hint="eastAsia" w:ascii="Times New Roman" w:hAnsi="Times New Roman" w:cs="Times New Roman"/>
          <w:bCs/>
          <w:sz w:val="32"/>
          <w:szCs w:val="32"/>
          <w:u w:val="none"/>
          <w:lang w:eastAsia="zh-CN"/>
        </w:rPr>
        <w:t>“</w:t>
      </w:r>
      <w:r>
        <w:rPr>
          <w:rFonts w:hint="default" w:ascii="Times New Roman" w:hAnsi="Times New Roman" w:eastAsia="仿宋_GB2312" w:cs="Times New Roman"/>
          <w:bCs/>
          <w:sz w:val="32"/>
          <w:szCs w:val="32"/>
          <w:u w:val="none"/>
        </w:rPr>
        <w:t>减证便民</w:t>
      </w:r>
      <w:r>
        <w:rPr>
          <w:rFonts w:hint="eastAsia" w:ascii="Times New Roman" w:hAnsi="Times New Roman" w:cs="Times New Roman"/>
          <w:bCs/>
          <w:sz w:val="32"/>
          <w:szCs w:val="32"/>
          <w:u w:val="none"/>
          <w:lang w:eastAsia="zh-CN"/>
        </w:rPr>
        <w:t>”</w:t>
      </w:r>
      <w:r>
        <w:rPr>
          <w:rFonts w:hint="default" w:ascii="Times New Roman" w:hAnsi="Times New Roman" w:eastAsia="仿宋_GB2312" w:cs="Times New Roman"/>
          <w:bCs/>
          <w:sz w:val="32"/>
          <w:szCs w:val="32"/>
          <w:u w:val="none"/>
        </w:rPr>
        <w:t>专项</w:t>
      </w:r>
      <w:r>
        <w:rPr>
          <w:rFonts w:hint="default" w:ascii="Times New Roman" w:hAnsi="Times New Roman" w:eastAsia="仿宋_GB2312" w:cs="Times New Roman"/>
          <w:sz w:val="32"/>
          <w:szCs w:val="32"/>
          <w:u w:val="none"/>
        </w:rPr>
        <w:t>行动的基础工作比较薄弱,且涉及部门（单位）较多，各部门（单位）职能存在较大差异，因此收到通知的单位，如不涉及《方案》所列事项，请正式复函（PDF格式）说明无此情况。</w:t>
      </w:r>
    </w:p>
    <w:p>
      <w:pPr>
        <w:keepNext w:val="0"/>
        <w:keepLines w:val="0"/>
        <w:pageBreakBefore w:val="0"/>
        <w:widowControl w:val="0"/>
        <w:kinsoku/>
        <w:wordWrap/>
        <w:overflowPunct/>
        <w:topLinePunct w:val="0"/>
        <w:autoSpaceDE/>
        <w:autoSpaceDN/>
        <w:bidi w:val="0"/>
        <w:adjustRightInd/>
        <w:spacing w:before="0" w:beforeLines="0" w:after="0" w:afterLines="0" w:line="640" w:lineRule="exact"/>
        <w:ind w:left="0" w:leftChars="0" w:right="0" w:rightChars="0" w:firstLine="645"/>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按</w:t>
      </w:r>
      <w:r>
        <w:rPr>
          <w:rFonts w:hint="default" w:ascii="Times New Roman" w:hAnsi="Times New Roman" w:eastAsia="仿宋_GB2312" w:cs="Times New Roman"/>
          <w:sz w:val="32"/>
          <w:szCs w:val="32"/>
          <w:u w:val="none" w:color="auto"/>
          <w:lang w:eastAsia="zh-CN"/>
        </w:rPr>
        <w:t>县</w:t>
      </w:r>
      <w:r>
        <w:rPr>
          <w:rFonts w:hint="default" w:ascii="Times New Roman" w:hAnsi="Times New Roman" w:eastAsia="仿宋_GB2312" w:cs="Times New Roman"/>
          <w:sz w:val="32"/>
          <w:szCs w:val="32"/>
          <w:u w:val="none"/>
        </w:rPr>
        <w:t>委、</w:t>
      </w:r>
      <w:r>
        <w:rPr>
          <w:rFonts w:hint="default" w:ascii="Times New Roman" w:hAnsi="Times New Roman" w:eastAsia="仿宋_GB2312" w:cs="Times New Roman"/>
          <w:sz w:val="32"/>
          <w:szCs w:val="32"/>
          <w:u w:val="none" w:color="auto"/>
          <w:lang w:eastAsia="zh-CN"/>
        </w:rPr>
        <w:t>县</w:t>
      </w:r>
      <w:r>
        <w:rPr>
          <w:rFonts w:hint="default" w:ascii="Times New Roman" w:hAnsi="Times New Roman" w:eastAsia="仿宋_GB2312" w:cs="Times New Roman"/>
          <w:sz w:val="32"/>
          <w:szCs w:val="32"/>
          <w:u w:val="none"/>
        </w:rPr>
        <w:t>政府要求，</w:t>
      </w:r>
      <w:r>
        <w:rPr>
          <w:rFonts w:hint="default" w:ascii="Times New Roman" w:hAnsi="Times New Roman" w:eastAsia="仿宋_GB2312" w:cs="Times New Roman"/>
          <w:sz w:val="32"/>
          <w:szCs w:val="32"/>
          <w:u w:val="none" w:color="auto"/>
        </w:rPr>
        <w:t>此专项工作落实情况作为年度工作考核内容。</w:t>
      </w:r>
      <w:r>
        <w:rPr>
          <w:rFonts w:hint="default" w:ascii="Times New Roman" w:hAnsi="Times New Roman" w:eastAsia="仿宋_GB2312" w:cs="Times New Roman"/>
          <w:sz w:val="32"/>
          <w:szCs w:val="32"/>
          <w:u w:val="none"/>
        </w:rPr>
        <w:t>请各</w:t>
      </w:r>
      <w:r>
        <w:rPr>
          <w:rFonts w:hint="default" w:ascii="Times New Roman" w:hAnsi="Times New Roman" w:eastAsia="仿宋_GB2312" w:cs="Times New Roman"/>
          <w:bCs/>
          <w:sz w:val="32"/>
          <w:szCs w:val="32"/>
          <w:u w:val="none" w:color="auto"/>
          <w:lang w:eastAsia="zh-CN"/>
        </w:rPr>
        <w:t>乡镇、街道</w:t>
      </w:r>
      <w:r>
        <w:rPr>
          <w:rFonts w:hint="default" w:ascii="Times New Roman" w:hAnsi="Times New Roman" w:eastAsia="仿宋_GB2312" w:cs="Times New Roman"/>
          <w:sz w:val="32"/>
          <w:szCs w:val="32"/>
          <w:u w:val="none"/>
        </w:rPr>
        <w:t>和有关部门（单位）高度重视，把这项工作作为推进供给侧改革、</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放管服</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改革和优化营商环境的重要内容，明确主管领导，确定责任部门和责任人，确保工作落到实处。主管领导、责任部门和责任人名单</w:t>
      </w:r>
      <w:r>
        <w:rPr>
          <w:rFonts w:hint="default" w:ascii="Times New Roman" w:hAnsi="Times New Roman" w:eastAsia="仿宋_GB2312" w:cs="Times New Roman"/>
          <w:bCs/>
          <w:sz w:val="32"/>
          <w:szCs w:val="32"/>
          <w:u w:val="none"/>
        </w:rPr>
        <w:fldChar w:fldCharType="begin"/>
      </w:r>
      <w:r>
        <w:rPr>
          <w:rFonts w:hint="default" w:ascii="Times New Roman" w:hAnsi="Times New Roman" w:eastAsia="仿宋_GB2312" w:cs="Times New Roman"/>
          <w:bCs/>
          <w:sz w:val="32"/>
          <w:szCs w:val="32"/>
          <w:u w:val="none"/>
        </w:rPr>
        <w:instrText xml:space="preserve"> HYPERLINK "mailto:务于5月10日前上报电子邮箱:ggb4522516@163.com" </w:instrText>
      </w:r>
      <w:r>
        <w:rPr>
          <w:rFonts w:hint="default" w:ascii="Times New Roman" w:hAnsi="Times New Roman" w:eastAsia="仿宋_GB2312" w:cs="Times New Roman"/>
          <w:bCs/>
          <w:sz w:val="32"/>
          <w:szCs w:val="32"/>
          <w:u w:val="none"/>
        </w:rPr>
        <w:fldChar w:fldCharType="separate"/>
      </w:r>
      <w:r>
        <w:rPr>
          <w:rFonts w:hint="default" w:ascii="Times New Roman" w:hAnsi="Times New Roman" w:eastAsia="仿宋_GB2312" w:cs="Times New Roman"/>
          <w:bCs/>
          <w:sz w:val="32"/>
          <w:szCs w:val="32"/>
          <w:u w:val="none"/>
        </w:rPr>
        <w:t>于5月</w:t>
      </w:r>
      <w:r>
        <w:rPr>
          <w:rFonts w:hint="default" w:ascii="Times New Roman" w:hAnsi="Times New Roman" w:eastAsia="仿宋_GB2312" w:cs="Times New Roman"/>
          <w:bCs/>
          <w:sz w:val="32"/>
          <w:szCs w:val="32"/>
          <w:u w:val="none"/>
          <w:lang w:val="en-US" w:eastAsia="zh-CN"/>
        </w:rPr>
        <w:t>9</w:t>
      </w:r>
      <w:r>
        <w:rPr>
          <w:rFonts w:hint="default" w:ascii="Times New Roman" w:hAnsi="Times New Roman" w:eastAsia="仿宋_GB2312" w:cs="Times New Roman"/>
          <w:bCs/>
          <w:sz w:val="32"/>
          <w:szCs w:val="32"/>
          <w:u w:val="none"/>
        </w:rPr>
        <w:t>日</w:t>
      </w:r>
      <w:r>
        <w:rPr>
          <w:rFonts w:hint="default" w:ascii="Times New Roman" w:hAnsi="Times New Roman" w:eastAsia="仿宋_GB2312" w:cs="Times New Roman"/>
          <w:bCs/>
          <w:sz w:val="32"/>
          <w:szCs w:val="32"/>
          <w:u w:val="none"/>
          <w:lang w:eastAsia="zh-CN"/>
        </w:rPr>
        <w:t>下班</w:t>
      </w:r>
      <w:r>
        <w:rPr>
          <w:rFonts w:hint="default" w:ascii="Times New Roman" w:hAnsi="Times New Roman" w:eastAsia="仿宋_GB2312" w:cs="Times New Roman"/>
          <w:bCs/>
          <w:sz w:val="32"/>
          <w:szCs w:val="32"/>
          <w:u w:val="none"/>
        </w:rPr>
        <w:t>前上报（电子邮箱</w:t>
      </w:r>
      <w:r>
        <w:rPr>
          <w:rFonts w:hint="default" w:ascii="Times New Roman" w:hAnsi="Times New Roman" w:eastAsia="仿宋_GB2312" w:cs="Times New Roman"/>
          <w:bCs/>
          <w:sz w:val="32"/>
          <w:szCs w:val="32"/>
          <w:u w:val="none"/>
          <w:lang w:val="en-US" w:eastAsia="zh-CN"/>
        </w:rPr>
        <w:t>hrdcs</w:t>
      </w:r>
      <w:r>
        <w:rPr>
          <w:rFonts w:hint="default" w:ascii="Times New Roman" w:hAnsi="Times New Roman" w:eastAsia="仿宋_GB2312" w:cs="Times New Roman"/>
          <w:bCs/>
          <w:sz w:val="32"/>
          <w:szCs w:val="32"/>
          <w:u w:val="none"/>
        </w:rPr>
        <w:t>@163.com）</w:t>
      </w:r>
      <w:r>
        <w:rPr>
          <w:rFonts w:hint="default" w:ascii="Times New Roman" w:hAnsi="Times New Roman" w:eastAsia="仿宋_GB2312" w:cs="Times New Roman"/>
          <w:bCs/>
          <w:sz w:val="32"/>
          <w:szCs w:val="32"/>
          <w:u w:val="none"/>
        </w:rPr>
        <w:fldChar w:fldCharType="end"/>
      </w:r>
      <w:r>
        <w:rPr>
          <w:rFonts w:hint="default" w:ascii="Times New Roman" w:hAnsi="Times New Roman" w:eastAsia="仿宋_GB2312" w:cs="Times New Roman"/>
          <w:bCs/>
          <w:sz w:val="32"/>
          <w:szCs w:val="32"/>
          <w:u w:val="none"/>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bCs/>
          <w:sz w:val="32"/>
          <w:szCs w:val="32"/>
          <w:u w:val="none"/>
        </w:rPr>
        <w:t>联系人：</w:t>
      </w:r>
      <w:r>
        <w:rPr>
          <w:rFonts w:hint="default" w:ascii="Times New Roman" w:hAnsi="Times New Roman" w:eastAsia="仿宋_GB2312" w:cs="Times New Roman"/>
          <w:bCs/>
          <w:sz w:val="32"/>
          <w:szCs w:val="32"/>
          <w:u w:val="none"/>
          <w:lang w:eastAsia="zh-CN"/>
        </w:rPr>
        <w:t>崔坤</w:t>
      </w:r>
      <w:r>
        <w:rPr>
          <w:rFonts w:hint="default" w:ascii="Times New Roman" w:hAnsi="Times New Roman" w:eastAsia="仿宋_GB2312" w:cs="Times New Roman"/>
          <w:bCs/>
          <w:sz w:val="32"/>
          <w:szCs w:val="32"/>
          <w:u w:val="none"/>
        </w:rPr>
        <w:t xml:space="preserve">  联系电话：4</w:t>
      </w:r>
      <w:r>
        <w:rPr>
          <w:rFonts w:hint="default" w:ascii="Times New Roman" w:hAnsi="Times New Roman" w:eastAsia="仿宋_GB2312" w:cs="Times New Roman"/>
          <w:bCs/>
          <w:sz w:val="32"/>
          <w:szCs w:val="32"/>
          <w:u w:val="none"/>
          <w:lang w:val="en-US" w:eastAsia="zh-CN"/>
        </w:rPr>
        <w:t>8866708</w:t>
      </w:r>
      <w:r>
        <w:rPr>
          <w:rFonts w:hint="default" w:ascii="Times New Roman" w:hAnsi="Times New Roman" w:eastAsia="仿宋_GB2312" w:cs="Times New Roman"/>
          <w:bCs/>
          <w:sz w:val="32"/>
          <w:szCs w:val="32"/>
          <w:u w:val="none"/>
        </w:rPr>
        <w:t xml:space="preserve">  传真：4</w:t>
      </w:r>
      <w:r>
        <w:rPr>
          <w:rFonts w:hint="default" w:ascii="Times New Roman" w:hAnsi="Times New Roman" w:eastAsia="仿宋_GB2312" w:cs="Times New Roman"/>
          <w:bCs/>
          <w:sz w:val="32"/>
          <w:szCs w:val="32"/>
          <w:u w:val="none"/>
          <w:lang w:val="en-US" w:eastAsia="zh-CN"/>
        </w:rPr>
        <w:t>8866707</w:t>
      </w:r>
      <w:r>
        <w:rPr>
          <w:rFonts w:hint="default" w:ascii="Times New Roman" w:hAnsi="Times New Roman" w:eastAsia="仿宋_GB2312" w:cs="Times New Roman"/>
          <w:bCs/>
          <w:sz w:val="32"/>
          <w:szCs w:val="32"/>
          <w:u w:val="none"/>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color="auto"/>
          <w:lang w:eastAsia="zh-CN"/>
        </w:rPr>
        <w:t>桓仁满族自治县人民政府</w:t>
      </w:r>
      <w:r>
        <w:rPr>
          <w:rFonts w:hint="default" w:ascii="Times New Roman" w:hAnsi="Times New Roman" w:eastAsia="仿宋_GB2312" w:cs="Times New Roman"/>
          <w:sz w:val="32"/>
          <w:szCs w:val="32"/>
          <w:u w:val="none" w:color="auto"/>
        </w:rPr>
        <w:t>办公室</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left="0" w:leftChars="0" w:right="0" w:rightChars="0" w:firstLine="640" w:firstLineChars="200"/>
        <w:jc w:val="left"/>
        <w:textAlignment w:val="auto"/>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                         </w:t>
      </w:r>
      <w:r>
        <w:rPr>
          <w:rFonts w:hint="eastAsia" w:ascii="Times New Roman" w:hAnsi="Times New Roman" w:cs="Times New Roman"/>
          <w:sz w:val="32"/>
          <w:szCs w:val="32"/>
          <w:u w:val="none"/>
          <w:lang w:val="en-US" w:eastAsia="zh-CN"/>
        </w:rPr>
        <w:t xml:space="preserve"> </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rPr>
        <w:t>2017年</w:t>
      </w:r>
      <w:r>
        <w:rPr>
          <w:rFonts w:hint="default" w:ascii="Times New Roman" w:hAnsi="Times New Roman" w:eastAsia="仿宋_GB2312" w:cs="Times New Roman"/>
          <w:sz w:val="32"/>
          <w:szCs w:val="32"/>
          <w:u w:val="none" w:color="auto"/>
          <w:lang w:val="en-US" w:eastAsia="zh-CN"/>
        </w:rPr>
        <w:t>5</w:t>
      </w:r>
      <w:r>
        <w:rPr>
          <w:rFonts w:hint="default" w:ascii="Times New Roman" w:hAnsi="Times New Roman" w:eastAsia="仿宋_GB2312" w:cs="Times New Roman"/>
          <w:sz w:val="32"/>
          <w:szCs w:val="32"/>
          <w:u w:val="none"/>
        </w:rPr>
        <w:t>月</w:t>
      </w:r>
      <w:bookmarkStart w:id="0" w:name="_GoBack"/>
      <w:bookmarkEnd w:id="0"/>
      <w:r>
        <w:rPr>
          <w:rFonts w:hint="eastAsia" w:ascii="Times New Roman" w:hAnsi="Times New Roman" w:cs="Times New Roman"/>
          <w:sz w:val="32"/>
          <w:szCs w:val="32"/>
          <w:u w:val="none" w:color="auto"/>
          <w:lang w:val="en-US" w:eastAsia="zh-CN"/>
        </w:rPr>
        <w:t>9</w:t>
      </w:r>
      <w:r>
        <w:rPr>
          <w:rFonts w:hint="default" w:ascii="Times New Roman" w:hAnsi="Times New Roman" w:eastAsia="仿宋_GB2312" w:cs="Times New Roman"/>
          <w:sz w:val="32"/>
          <w:szCs w:val="32"/>
          <w:u w:val="none"/>
        </w:rPr>
        <w:t>日</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right="0" w:rightChars="0"/>
        <w:jc w:val="left"/>
        <w:textAlignment w:val="auto"/>
        <w:outlineLvl w:val="9"/>
        <w:rPr>
          <w:rFonts w:hint="eastAsia" w:ascii="Times New Roman" w:hAnsi="Times New Roman" w:cs="Times New Roman"/>
          <w:sz w:val="32"/>
          <w:szCs w:val="32"/>
          <w:u w:val="none"/>
          <w:lang w:eastAsia="zh-CN"/>
        </w:rPr>
      </w:pPr>
      <w:r>
        <w:rPr>
          <w:rFonts w:hint="eastAsia" w:ascii="Times New Roman" w:hAnsi="Times New Roman" w:cs="Times New Roman"/>
          <w:sz w:val="32"/>
          <w:szCs w:val="32"/>
          <w:u w:val="none"/>
          <w:lang w:eastAsia="zh-CN"/>
        </w:rPr>
        <w:t>（此件公开发布）</w:t>
      </w: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right="0" w:rightChars="0"/>
        <w:jc w:val="left"/>
        <w:textAlignment w:val="auto"/>
        <w:outlineLvl w:val="9"/>
        <w:rPr>
          <w:rFonts w:hint="eastAsia" w:ascii="Times New Roman" w:hAnsi="Times New Roman" w:cs="Times New Roman"/>
          <w:sz w:val="32"/>
          <w:szCs w:val="32"/>
          <w:u w:val="none"/>
          <w:lang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right="0" w:rightChars="0"/>
        <w:jc w:val="left"/>
        <w:textAlignment w:val="auto"/>
        <w:outlineLvl w:val="9"/>
        <w:rPr>
          <w:rFonts w:hint="eastAsia" w:ascii="Times New Roman" w:hAnsi="Times New Roman" w:cs="Times New Roman"/>
          <w:sz w:val="32"/>
          <w:szCs w:val="32"/>
          <w:u w:val="none"/>
          <w:lang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right="0" w:rightChars="0"/>
        <w:jc w:val="left"/>
        <w:textAlignment w:val="auto"/>
        <w:outlineLvl w:val="9"/>
        <w:rPr>
          <w:rFonts w:hint="eastAsia" w:ascii="Times New Roman" w:hAnsi="Times New Roman" w:cs="Times New Roman"/>
          <w:sz w:val="32"/>
          <w:szCs w:val="32"/>
          <w:u w:val="none"/>
          <w:lang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right="0" w:rightChars="0"/>
        <w:jc w:val="left"/>
        <w:textAlignment w:val="auto"/>
        <w:outlineLvl w:val="9"/>
        <w:rPr>
          <w:rFonts w:hint="eastAsia" w:ascii="Times New Roman" w:hAnsi="Times New Roman" w:cs="Times New Roman"/>
          <w:sz w:val="32"/>
          <w:szCs w:val="32"/>
          <w:u w:val="none"/>
          <w:lang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640" w:lineRule="exact"/>
        <w:ind w:right="0" w:rightChars="0"/>
        <w:jc w:val="left"/>
        <w:textAlignment w:val="auto"/>
        <w:outlineLvl w:val="9"/>
        <w:rPr>
          <w:rFonts w:hint="eastAsia" w:ascii="Times New Roman" w:hAnsi="Times New Roman" w:cs="Times New Roman"/>
          <w:sz w:val="32"/>
          <w:szCs w:val="32"/>
          <w:u w:val="none"/>
          <w:lang w:eastAsia="zh-CN"/>
        </w:rPr>
      </w:pP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jc w:val="center"/>
        <w:outlineLvl w:val="9"/>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lang w:eastAsia="zh-CN"/>
        </w:rPr>
        <w:t>桓仁满族自治县“</w:t>
      </w:r>
      <w:r>
        <w:rPr>
          <w:rFonts w:hint="eastAsia" w:ascii="方正小标宋简体" w:hAnsi="方正小标宋简体" w:eastAsia="方正小标宋简体" w:cs="方正小标宋简体"/>
          <w:sz w:val="44"/>
          <w:szCs w:val="44"/>
          <w:u w:val="none"/>
        </w:rPr>
        <w:t>减证便民</w:t>
      </w:r>
      <w:r>
        <w:rPr>
          <w:rFonts w:hint="eastAsia" w:ascii="方正小标宋简体" w:hAnsi="方正小标宋简体" w:eastAsia="方正小标宋简体" w:cs="方正小标宋简体"/>
          <w:sz w:val="44"/>
          <w:szCs w:val="44"/>
          <w:u w:val="none"/>
          <w:lang w:eastAsia="zh-CN"/>
        </w:rPr>
        <w:t>”</w:t>
      </w:r>
      <w:r>
        <w:rPr>
          <w:rFonts w:hint="eastAsia" w:ascii="方正小标宋简体" w:hAnsi="方正小标宋简体" w:eastAsia="方正小标宋简体" w:cs="方正小标宋简体"/>
          <w:sz w:val="44"/>
          <w:szCs w:val="44"/>
          <w:u w:val="none"/>
        </w:rPr>
        <w:t>专项行动方案</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   </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480" w:firstLineChars="15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 根据《</w:t>
      </w:r>
      <w:r>
        <w:rPr>
          <w:rFonts w:hint="default" w:ascii="Times New Roman" w:hAnsi="Times New Roman" w:eastAsia="仿宋_GB2312" w:cs="Times New Roman"/>
          <w:sz w:val="32"/>
          <w:szCs w:val="32"/>
          <w:u w:val="none" w:color="auto"/>
          <w:lang w:val="en-US" w:eastAsia="zh-CN"/>
        </w:rPr>
        <w:t>本溪市</w:t>
      </w:r>
      <w:r>
        <w:rPr>
          <w:rFonts w:hint="eastAsia" w:ascii="Times New Roman" w:hAnsi="Times New Roman"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减证便民</w:t>
      </w:r>
      <w:r>
        <w:rPr>
          <w:rFonts w:hint="eastAsia" w:ascii="Times New Roman" w:hAnsi="Times New Roman" w:cs="Times New Roman"/>
          <w:sz w:val="32"/>
          <w:szCs w:val="32"/>
          <w:u w:val="none" w:color="auto"/>
          <w:lang w:val="en-US" w:eastAsia="zh-CN"/>
        </w:rPr>
        <w:t>”</w:t>
      </w:r>
      <w:r>
        <w:rPr>
          <w:rFonts w:hint="default" w:ascii="Times New Roman" w:hAnsi="Times New Roman" w:eastAsia="仿宋_GB2312" w:cs="Times New Roman"/>
          <w:sz w:val="32"/>
          <w:szCs w:val="32"/>
          <w:u w:val="none" w:color="auto"/>
          <w:lang w:val="en-US" w:eastAsia="zh-CN"/>
        </w:rPr>
        <w:t>专项行动方案</w:t>
      </w: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color="auto"/>
          <w:lang w:val="en-US" w:eastAsia="zh-CN"/>
        </w:rPr>
        <w:t>本软环境办〔2017〕7号</w:t>
      </w:r>
      <w:r>
        <w:rPr>
          <w:rFonts w:hint="default" w:ascii="Times New Roman" w:hAnsi="Times New Roman" w:eastAsia="仿宋_GB2312" w:cs="Times New Roman"/>
          <w:sz w:val="32"/>
          <w:szCs w:val="32"/>
          <w:u w:val="none"/>
        </w:rPr>
        <w:t>）要求，制定本方案。</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    </w:t>
      </w:r>
      <w:r>
        <w:rPr>
          <w:rFonts w:hint="eastAsia" w:ascii="黑体" w:hAnsi="黑体" w:eastAsia="黑体" w:cs="黑体"/>
          <w:sz w:val="32"/>
          <w:szCs w:val="32"/>
          <w:u w:val="none"/>
        </w:rPr>
        <w:t>一、总体要求</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40" w:firstLineChars="20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以习近平总书记参加十二届全国人大五次会议辽宁代表团审议时</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三个推进</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重要讲话精神为根本遵循和行动指南，以开展优化营商环境建设年为契机，以《辽宁省优化营商环境条例》为依据，以建立健全务实、操作性强的制度为保障，以广大群众、企业、投资者和创新者满意为标准。通过</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减证便民</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专项行动，最大限度的方便企业和群众，全面优化我</w:t>
      </w:r>
      <w:r>
        <w:rPr>
          <w:rFonts w:hint="default" w:ascii="Times New Roman" w:hAnsi="Times New Roman" w:eastAsia="仿宋_GB2312" w:cs="Times New Roman"/>
          <w:sz w:val="32"/>
          <w:szCs w:val="32"/>
          <w:u w:val="none" w:color="auto"/>
          <w:lang w:eastAsia="zh-CN"/>
        </w:rPr>
        <w:t>县</w:t>
      </w:r>
      <w:r>
        <w:rPr>
          <w:rFonts w:hint="default" w:ascii="Times New Roman" w:hAnsi="Times New Roman" w:eastAsia="仿宋_GB2312" w:cs="Times New Roman"/>
          <w:sz w:val="32"/>
          <w:szCs w:val="32"/>
          <w:u w:val="none"/>
        </w:rPr>
        <w:t>营商环境，为</w:t>
      </w:r>
      <w:r>
        <w:rPr>
          <w:rFonts w:hint="default" w:ascii="Times New Roman" w:hAnsi="Times New Roman" w:eastAsia="仿宋_GB2312" w:cs="Times New Roman"/>
          <w:sz w:val="32"/>
          <w:szCs w:val="32"/>
          <w:u w:val="none" w:color="auto"/>
          <w:lang w:eastAsia="zh-CN"/>
        </w:rPr>
        <w:t>桓仁</w:t>
      </w:r>
      <w:r>
        <w:rPr>
          <w:rFonts w:hint="default" w:ascii="Times New Roman" w:hAnsi="Times New Roman" w:eastAsia="仿宋_GB2312" w:cs="Times New Roman"/>
          <w:sz w:val="32"/>
          <w:szCs w:val="32"/>
          <w:u w:val="none"/>
        </w:rPr>
        <w:t>经济发展提供坚强保障。</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40" w:firstLineChars="200"/>
        <w:outlineLvl w:val="9"/>
        <w:rPr>
          <w:rFonts w:hint="eastAsia" w:ascii="黑体" w:hAnsi="黑体" w:eastAsia="黑体" w:cs="黑体"/>
          <w:sz w:val="32"/>
          <w:szCs w:val="32"/>
          <w:u w:val="none"/>
        </w:rPr>
      </w:pPr>
      <w:r>
        <w:rPr>
          <w:rFonts w:hint="eastAsia" w:ascii="黑体" w:hAnsi="黑体" w:eastAsia="黑体" w:cs="黑体"/>
          <w:sz w:val="32"/>
          <w:szCs w:val="32"/>
          <w:u w:val="none"/>
        </w:rPr>
        <w:t>二、工作任务</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各有关部门（单位）要按照简化优化公共服务流程、规范行政权力运行的原则及自身工作实际开展自查自纠工作，最大限度地精简各类证件、证明、盖章环节和申请材料、主要任务如下：</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（一）凡没有法律法规依据的证件、证明和盖章环节一律取消。</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（二）能通过其他有效证照证明的事项，不得重复要求相关证明材料。</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（三）可通过与其他部门（单位）信息共享获取有关信息的应由相关部门自己负责核实、打通</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信息孤岛</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，破除信息壁垒、实现信息共享。</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（四）本部门（单位）或其他部门（单位）已在上一环节收取的相关证明材料，不得要求申请人重复提交。</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（五）探索实行由申请人书面承诺符合相关条件并进行公示，办事部门先予以办理的办法，并相应加强事后核查与监管，进一步减少由申请人提供的证明材料，提高办事效率。</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40" w:firstLineChars="200"/>
        <w:outlineLvl w:val="9"/>
        <w:rPr>
          <w:rFonts w:hint="eastAsia" w:ascii="黑体" w:hAnsi="黑体" w:eastAsia="黑体" w:cs="黑体"/>
          <w:sz w:val="32"/>
          <w:szCs w:val="32"/>
          <w:u w:val="none"/>
        </w:rPr>
      </w:pPr>
      <w:r>
        <w:rPr>
          <w:rFonts w:hint="eastAsia" w:ascii="黑体" w:hAnsi="黑体" w:eastAsia="黑体" w:cs="黑体"/>
          <w:sz w:val="32"/>
          <w:szCs w:val="32"/>
          <w:u w:val="none"/>
        </w:rPr>
        <w:t>三、工作安排</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（一）自查自纠努力减少或合并证件和证明事项</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rPr>
        <w:t>各有关部门（单位）要对本部门现有</w:t>
      </w:r>
      <w:r>
        <w:rPr>
          <w:rFonts w:hint="default" w:ascii="Times New Roman" w:hAnsi="Times New Roman" w:eastAsia="仿宋_GB2312" w:cs="Times New Roman"/>
          <w:sz w:val="32"/>
          <w:szCs w:val="32"/>
          <w:u w:val="none"/>
          <w:lang w:eastAsia="zh-CN"/>
        </w:rPr>
        <w:t>的</w:t>
      </w:r>
      <w:r>
        <w:rPr>
          <w:rFonts w:hint="default" w:ascii="Times New Roman" w:hAnsi="Times New Roman" w:eastAsia="仿宋_GB2312" w:cs="Times New Roman"/>
          <w:sz w:val="32"/>
          <w:szCs w:val="32"/>
          <w:u w:val="none"/>
        </w:rPr>
        <w:t>行政审批发证、行政审批中介事项发证及需要开据证明和盖章环节相关事项认真扎实开展全面清理自查，形成自查自纠报告。同时填报《</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减证便民</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证件自查表》《</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减证便民</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证明事项自查表》，自查表要涵盖本部门（单位）目前全部的行政审批发证</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行政审批中介事项发证和需要开据证明的相关事项，并于5月</w:t>
      </w:r>
      <w:r>
        <w:rPr>
          <w:rFonts w:hint="default" w:ascii="Times New Roman" w:hAnsi="Times New Roman" w:eastAsia="仿宋_GB2312" w:cs="Times New Roman"/>
          <w:sz w:val="32"/>
          <w:szCs w:val="32"/>
          <w:u w:val="none"/>
          <w:lang w:val="en-US" w:eastAsia="zh-CN"/>
        </w:rPr>
        <w:t>9</w:t>
      </w:r>
      <w:r>
        <w:rPr>
          <w:rFonts w:hint="default" w:ascii="Times New Roman" w:hAnsi="Times New Roman" w:eastAsia="仿宋_GB2312" w:cs="Times New Roman"/>
          <w:sz w:val="32"/>
          <w:szCs w:val="32"/>
          <w:u w:val="none"/>
        </w:rPr>
        <w:t>日上报。</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2．建立拟清理或合并证件及证明事项目录，各有关部门（单位）要按照《方案》工作任务要求，在自查工作</w:t>
      </w:r>
      <w:r>
        <w:rPr>
          <w:rFonts w:hint="default" w:ascii="Times New Roman" w:hAnsi="Times New Roman" w:eastAsia="仿宋_GB2312" w:cs="Times New Roman"/>
          <w:sz w:val="32"/>
          <w:szCs w:val="32"/>
          <w:u w:val="none"/>
          <w:lang w:eastAsia="zh-CN"/>
        </w:rPr>
        <w:t>的</w:t>
      </w:r>
      <w:r>
        <w:rPr>
          <w:rFonts w:hint="default" w:ascii="Times New Roman" w:hAnsi="Times New Roman" w:eastAsia="仿宋_GB2312" w:cs="Times New Roman"/>
          <w:sz w:val="32"/>
          <w:szCs w:val="32"/>
          <w:u w:val="none"/>
        </w:rPr>
        <w:t>基础上，提出确定拟清理合并的证件及证明事项清单，并填报《</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减证便民</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拟清理、合并证件清单》和《</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减证便民</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拟清理、合并证明事项清单》，于</w:t>
      </w:r>
      <w:r>
        <w:rPr>
          <w:rFonts w:hint="default" w:ascii="Times New Roman" w:hAnsi="Times New Roman" w:eastAsia="仿宋_GB2312" w:cs="Times New Roman"/>
          <w:sz w:val="32"/>
          <w:szCs w:val="32"/>
          <w:u w:val="none" w:color="auto"/>
        </w:rPr>
        <w:t>5月</w:t>
      </w:r>
      <w:r>
        <w:rPr>
          <w:rFonts w:hint="default" w:ascii="Times New Roman" w:hAnsi="Times New Roman" w:eastAsia="仿宋_GB2312" w:cs="Times New Roman"/>
          <w:sz w:val="32"/>
          <w:szCs w:val="32"/>
          <w:u w:val="none" w:color="auto"/>
          <w:lang w:val="en-US" w:eastAsia="zh-CN"/>
        </w:rPr>
        <w:t>9</w:t>
      </w:r>
      <w:r>
        <w:rPr>
          <w:rFonts w:hint="default" w:ascii="Times New Roman" w:hAnsi="Times New Roman" w:eastAsia="仿宋_GB2312" w:cs="Times New Roman"/>
          <w:sz w:val="32"/>
          <w:szCs w:val="32"/>
          <w:u w:val="none" w:color="auto"/>
        </w:rPr>
        <w:t>日</w:t>
      </w:r>
      <w:r>
        <w:rPr>
          <w:rFonts w:hint="default" w:ascii="Times New Roman" w:hAnsi="Times New Roman" w:eastAsia="仿宋_GB2312" w:cs="Times New Roman"/>
          <w:sz w:val="32"/>
          <w:szCs w:val="32"/>
          <w:u w:val="none"/>
        </w:rPr>
        <w:t>上报。</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3.</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rPr>
        <w:t>努力做到</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不留死角</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。鉴于</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减证便民</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专项行动的基础工作比较薄弱，且涉及部门（单位）较多，各部门（单位）职能存在较大差异。因此，收到本（方案）的部门</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单位</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，如没有相关的证件审批或证明材料审核职能，应复函说明本部门（单位）没有相关职能。</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4．积极提出合理化建议。各有关部门（单位）要立足服务宗旨，坚持问题导向，</w:t>
      </w:r>
      <w:r>
        <w:rPr>
          <w:rFonts w:hint="default" w:ascii="Times New Roman" w:hAnsi="Times New Roman" w:eastAsia="仿宋_GB2312" w:cs="Times New Roman"/>
          <w:sz w:val="32"/>
          <w:szCs w:val="32"/>
          <w:u w:val="none"/>
          <w:lang w:eastAsia="zh-CN"/>
        </w:rPr>
        <w:t>以大局为重</w:t>
      </w:r>
      <w:r>
        <w:rPr>
          <w:rFonts w:hint="default" w:ascii="Times New Roman" w:hAnsi="Times New Roman" w:eastAsia="仿宋_GB2312" w:cs="Times New Roman"/>
          <w:sz w:val="32"/>
          <w:szCs w:val="32"/>
          <w:u w:val="none"/>
        </w:rPr>
        <w:t>，积极提出清理或合并本部门（单位）和其他部门（单位）证件及证明事项的合理化建议，提出更好落实党中央、国务院，省委、省政府</w:t>
      </w:r>
      <w:r>
        <w:rPr>
          <w:rFonts w:hint="default" w:ascii="Times New Roman" w:hAnsi="Times New Roman" w:eastAsia="仿宋_GB2312" w:cs="Times New Roman"/>
          <w:sz w:val="32"/>
          <w:szCs w:val="32"/>
          <w:u w:val="none" w:color="auto"/>
          <w:lang w:eastAsia="zh-CN"/>
        </w:rPr>
        <w:t>，</w:t>
      </w:r>
      <w:r>
        <w:rPr>
          <w:rFonts w:hint="default" w:ascii="Times New Roman" w:hAnsi="Times New Roman" w:eastAsia="仿宋_GB2312" w:cs="Times New Roman"/>
          <w:sz w:val="32"/>
          <w:szCs w:val="32"/>
          <w:u w:val="none"/>
        </w:rPr>
        <w:t>市委、市政府</w:t>
      </w:r>
      <w:r>
        <w:rPr>
          <w:rFonts w:hint="default" w:ascii="Times New Roman" w:hAnsi="Times New Roman" w:eastAsia="仿宋_GB2312" w:cs="Times New Roman"/>
          <w:sz w:val="32"/>
          <w:szCs w:val="32"/>
          <w:u w:val="none" w:color="auto"/>
          <w:lang w:eastAsia="zh-CN"/>
        </w:rPr>
        <w:t>和县委、县政府</w:t>
      </w:r>
      <w:r>
        <w:rPr>
          <w:rFonts w:hint="default" w:ascii="Times New Roman" w:hAnsi="Times New Roman" w:eastAsia="仿宋_GB2312" w:cs="Times New Roman"/>
          <w:sz w:val="32"/>
          <w:szCs w:val="32"/>
          <w:u w:val="none"/>
        </w:rPr>
        <w:t>新方针政策的相关建议。</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（二）推进</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办证</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便利化</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各有关部门（单位）要以本次</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减证便民</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专项行动为契机，结合自身工作实际逐步完善网上公开和指南服务，扎实推进网上办理和网上咨询，破除信息壁垒，实现信息共享。</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1</w:t>
      </w:r>
      <w:r>
        <w:rPr>
          <w:rFonts w:hint="eastAsia" w:ascii="Times New Roman" w:hAnsi="Times New Roman" w:cs="Times New Roman"/>
          <w:sz w:val="32"/>
          <w:szCs w:val="32"/>
          <w:u w:val="none"/>
          <w:lang w:val="en-US" w:eastAsia="zh-CN"/>
        </w:rPr>
        <w:t xml:space="preserve">. </w:t>
      </w:r>
      <w:r>
        <w:rPr>
          <w:rFonts w:hint="default" w:ascii="Times New Roman" w:hAnsi="Times New Roman" w:eastAsia="仿宋_GB2312" w:cs="Times New Roman"/>
          <w:sz w:val="32"/>
          <w:szCs w:val="32"/>
          <w:u w:val="none"/>
        </w:rPr>
        <w:t>加快推进网上政务服务平台建设，实现政务服务互联互通，推行实体服务大厅、网上服务大厅、移动客户端、自助终端等相结合、相统一的综合服务，为企业和群众提供方便快捷的多样化服务。</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2</w:t>
      </w:r>
      <w:r>
        <w:rPr>
          <w:rFonts w:hint="eastAsia" w:ascii="Times New Roman" w:hAnsi="Times New Roman" w:cs="Times New Roman"/>
          <w:sz w:val="32"/>
          <w:szCs w:val="32"/>
          <w:u w:val="none"/>
          <w:lang w:val="en-US" w:eastAsia="zh-CN"/>
        </w:rPr>
        <w:t xml:space="preserve">. </w:t>
      </w:r>
      <w:r>
        <w:rPr>
          <w:rFonts w:hint="default" w:ascii="Times New Roman" w:hAnsi="Times New Roman" w:eastAsia="仿宋_GB2312" w:cs="Times New Roman"/>
          <w:sz w:val="32"/>
          <w:szCs w:val="32"/>
          <w:u w:val="none"/>
        </w:rPr>
        <w:t>积极推进信息共享和业务协同，一是推动公共服务事项、行政权力事项的证件数据、相关信息等跨部门、跨区域、跨行业互认共享。二是加快推进行业部门信息系统集中，实现数据归集和高效整合。三是依托</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互联网+</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，促进办事部门数据信息相互衔接，变</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群众奔波</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为</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信息跑腿</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，从源头上避免各类</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奇葩证明</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循环证明</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等现象发生。</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eastAsia" w:ascii="黑体" w:hAnsi="黑体" w:eastAsia="黑体" w:cs="黑体"/>
          <w:sz w:val="32"/>
          <w:szCs w:val="32"/>
          <w:u w:val="none"/>
        </w:rPr>
      </w:pPr>
      <w:r>
        <w:rPr>
          <w:rFonts w:hint="eastAsia" w:ascii="黑体" w:hAnsi="黑体" w:eastAsia="黑体" w:cs="黑体"/>
          <w:sz w:val="32"/>
          <w:szCs w:val="32"/>
          <w:u w:val="none"/>
        </w:rPr>
        <w:t>四、保障措施</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为实现上述目标任务，各有关部门（单位）要进一步提高认识，加强领导，狠抓落实。</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（一）加强组织领导。各</w:t>
      </w:r>
      <w:r>
        <w:rPr>
          <w:rFonts w:hint="default" w:ascii="Times New Roman" w:hAnsi="Times New Roman" w:eastAsia="仿宋_GB2312" w:cs="Times New Roman"/>
          <w:sz w:val="32"/>
          <w:szCs w:val="32"/>
          <w:u w:val="none"/>
          <w:lang w:eastAsia="zh-CN"/>
        </w:rPr>
        <w:t>有关</w:t>
      </w:r>
      <w:r>
        <w:rPr>
          <w:rFonts w:hint="default" w:ascii="Times New Roman" w:hAnsi="Times New Roman" w:eastAsia="仿宋_GB2312" w:cs="Times New Roman"/>
          <w:sz w:val="32"/>
          <w:szCs w:val="32"/>
          <w:u w:val="none"/>
        </w:rPr>
        <w:t>部门</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单位</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要将</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减证便民</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优化营商环境</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列入重要工作日程，把责任落实到</w:t>
      </w:r>
      <w:r>
        <w:rPr>
          <w:rFonts w:hint="default" w:ascii="Times New Roman" w:hAnsi="Times New Roman" w:eastAsia="仿宋_GB2312" w:cs="Times New Roman"/>
          <w:sz w:val="32"/>
          <w:szCs w:val="32"/>
          <w:u w:val="none"/>
          <w:lang w:eastAsia="zh-CN"/>
        </w:rPr>
        <w:t>相关股室</w:t>
      </w:r>
      <w:r>
        <w:rPr>
          <w:rFonts w:hint="default" w:ascii="Times New Roman" w:hAnsi="Times New Roman" w:eastAsia="仿宋_GB2312" w:cs="Times New Roman"/>
          <w:sz w:val="32"/>
          <w:szCs w:val="32"/>
          <w:u w:val="none"/>
        </w:rPr>
        <w:t>及具体人员，加强综合协调，完善工作机制。</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（二）将</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减证便民</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工作纳入绩效考核。按照</w:t>
      </w:r>
      <w:r>
        <w:rPr>
          <w:rFonts w:hint="default" w:ascii="Times New Roman" w:hAnsi="Times New Roman" w:eastAsia="仿宋_GB2312" w:cs="Times New Roman"/>
          <w:sz w:val="32"/>
          <w:szCs w:val="32"/>
          <w:u w:val="none" w:color="auto"/>
          <w:lang w:eastAsia="zh-CN"/>
        </w:rPr>
        <w:t>县</w:t>
      </w:r>
      <w:r>
        <w:rPr>
          <w:rFonts w:hint="default" w:ascii="Times New Roman" w:hAnsi="Times New Roman" w:eastAsia="仿宋_GB2312" w:cs="Times New Roman"/>
          <w:sz w:val="32"/>
          <w:szCs w:val="32"/>
          <w:u w:val="none"/>
        </w:rPr>
        <w:t>委、</w:t>
      </w:r>
      <w:r>
        <w:rPr>
          <w:rFonts w:hint="default" w:ascii="Times New Roman" w:hAnsi="Times New Roman" w:eastAsia="仿宋_GB2312" w:cs="Times New Roman"/>
          <w:sz w:val="32"/>
          <w:szCs w:val="32"/>
          <w:u w:val="none" w:color="auto"/>
          <w:lang w:eastAsia="zh-CN"/>
        </w:rPr>
        <w:t>县</w:t>
      </w:r>
      <w:r>
        <w:rPr>
          <w:rFonts w:hint="default" w:ascii="Times New Roman" w:hAnsi="Times New Roman" w:eastAsia="仿宋_GB2312" w:cs="Times New Roman"/>
          <w:sz w:val="32"/>
          <w:szCs w:val="32"/>
          <w:u w:val="none"/>
        </w:rPr>
        <w:t>政府要求，此项工作的落实情况纳入年度工作考核内容。</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（三）加强专项工作督查。</w:t>
      </w:r>
      <w:r>
        <w:rPr>
          <w:rFonts w:hint="default" w:ascii="Times New Roman" w:hAnsi="Times New Roman" w:eastAsia="仿宋_GB2312" w:cs="Times New Roman"/>
          <w:sz w:val="32"/>
          <w:szCs w:val="32"/>
          <w:u w:val="none"/>
          <w:lang w:eastAsia="zh-CN"/>
        </w:rPr>
        <w:t>县优化营商环境领导小组办公室</w:t>
      </w:r>
      <w:r>
        <w:rPr>
          <w:rFonts w:hint="default" w:ascii="Times New Roman" w:hAnsi="Times New Roman" w:eastAsia="仿宋_GB2312" w:cs="Times New Roman"/>
          <w:sz w:val="32"/>
          <w:szCs w:val="32"/>
          <w:u w:val="none"/>
        </w:rPr>
        <w:t>将会同各有关部门（单位）按照职责分工，加强对</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减证便民</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专项行动工作的监督检查，逐项对照，逐项筛查，逐项解决落实，确保</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减证便民</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工作落到实处。</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30"/>
        <w:outlineLvl w:val="9"/>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（四）加强舆论宣传。通过宣传</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减证便民</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专项行动，进一步提高全社会对优化营商环境的认识，最大限度</w:t>
      </w:r>
      <w:r>
        <w:rPr>
          <w:rFonts w:hint="default" w:ascii="Times New Roman" w:hAnsi="Times New Roman" w:eastAsia="仿宋_GB2312" w:cs="Times New Roman"/>
          <w:sz w:val="32"/>
          <w:szCs w:val="32"/>
          <w:u w:val="none"/>
          <w:lang w:eastAsia="zh-CN"/>
        </w:rPr>
        <w:t>的</w:t>
      </w:r>
      <w:r>
        <w:rPr>
          <w:rFonts w:hint="default" w:ascii="Times New Roman" w:hAnsi="Times New Roman" w:eastAsia="仿宋_GB2312" w:cs="Times New Roman"/>
          <w:sz w:val="32"/>
          <w:szCs w:val="32"/>
          <w:u w:val="none"/>
        </w:rPr>
        <w:t>方便企业和群众，大力宣传我</w:t>
      </w:r>
      <w:r>
        <w:rPr>
          <w:rFonts w:hint="default" w:ascii="Times New Roman" w:hAnsi="Times New Roman" w:eastAsia="仿宋_GB2312" w:cs="Times New Roman"/>
          <w:sz w:val="32"/>
          <w:szCs w:val="32"/>
          <w:u w:val="none" w:color="auto"/>
          <w:lang w:eastAsia="zh-CN"/>
        </w:rPr>
        <w:t>县</w:t>
      </w:r>
      <w:r>
        <w:rPr>
          <w:rFonts w:hint="default" w:ascii="Times New Roman" w:hAnsi="Times New Roman" w:eastAsia="仿宋_GB2312" w:cs="Times New Roman"/>
          <w:sz w:val="32"/>
          <w:szCs w:val="32"/>
          <w:u w:val="none"/>
        </w:rPr>
        <w:t>营商环境建设及</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减证便民</w:t>
      </w:r>
      <w:r>
        <w:rPr>
          <w:rFonts w:hint="eastAsia" w:ascii="Times New Roman" w:hAnsi="Times New Roman" w:cs="Times New Roman"/>
          <w:sz w:val="32"/>
          <w:szCs w:val="32"/>
          <w:u w:val="none"/>
          <w:lang w:eastAsia="zh-CN"/>
        </w:rPr>
        <w:t>”</w:t>
      </w:r>
      <w:r>
        <w:rPr>
          <w:rFonts w:hint="default" w:ascii="Times New Roman" w:hAnsi="Times New Roman" w:eastAsia="仿宋_GB2312" w:cs="Times New Roman"/>
          <w:sz w:val="32"/>
          <w:szCs w:val="32"/>
          <w:u w:val="none"/>
        </w:rPr>
        <w:t>专项行动中正反两方面典型，促进全</w:t>
      </w:r>
      <w:r>
        <w:rPr>
          <w:rFonts w:hint="default" w:ascii="Times New Roman" w:hAnsi="Times New Roman" w:eastAsia="仿宋_GB2312" w:cs="Times New Roman"/>
          <w:sz w:val="32"/>
          <w:szCs w:val="32"/>
          <w:u w:val="none" w:color="auto"/>
          <w:lang w:eastAsia="zh-CN"/>
        </w:rPr>
        <w:t>县</w:t>
      </w:r>
      <w:r>
        <w:rPr>
          <w:rFonts w:hint="default" w:ascii="Times New Roman" w:hAnsi="Times New Roman" w:eastAsia="仿宋_GB2312" w:cs="Times New Roman"/>
          <w:sz w:val="32"/>
          <w:szCs w:val="32"/>
          <w:u w:val="none"/>
        </w:rPr>
        <w:t>形成服务发展大局</w:t>
      </w:r>
      <w:r>
        <w:rPr>
          <w:rFonts w:hint="default" w:ascii="Times New Roman" w:hAnsi="Times New Roman" w:eastAsia="仿宋_GB2312" w:cs="Times New Roman"/>
          <w:sz w:val="32"/>
          <w:szCs w:val="32"/>
          <w:u w:val="none"/>
          <w:lang w:eastAsia="zh-CN"/>
        </w:rPr>
        <w:t>、</w:t>
      </w:r>
      <w:r>
        <w:rPr>
          <w:rFonts w:hint="default" w:ascii="Times New Roman" w:hAnsi="Times New Roman" w:eastAsia="仿宋_GB2312" w:cs="Times New Roman"/>
          <w:sz w:val="32"/>
          <w:szCs w:val="32"/>
          <w:u w:val="none"/>
        </w:rPr>
        <w:t>服务企业发展、服务创业创新的良好氛围。</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45"/>
        <w:outlineLvl w:val="9"/>
        <w:rPr>
          <w:rFonts w:hint="default" w:ascii="Times New Roman" w:hAnsi="Times New Roman" w:eastAsia="仿宋_GB2312" w:cs="Times New Roman"/>
          <w:sz w:val="32"/>
          <w:szCs w:val="32"/>
          <w:u w:val="none"/>
          <w:lang w:eastAsia="zh-CN"/>
        </w:rPr>
      </w:pP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45"/>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eastAsia="zh-CN"/>
        </w:rPr>
        <w:t>附表：</w:t>
      </w:r>
      <w:r>
        <w:rPr>
          <w:rFonts w:hint="default" w:ascii="Times New Roman" w:hAnsi="Times New Roman" w:eastAsia="仿宋_GB2312" w:cs="Times New Roman"/>
          <w:sz w:val="32"/>
          <w:szCs w:val="32"/>
          <w:u w:val="none"/>
          <w:lang w:val="en-US" w:eastAsia="zh-CN"/>
        </w:rPr>
        <w:t>1.</w:t>
      </w:r>
      <w:r>
        <w:rPr>
          <w:rFonts w:hint="eastAsia" w:ascii="Times New Roman" w:hAnsi="Times New Roman"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减证便民</w:t>
      </w:r>
      <w:r>
        <w:rPr>
          <w:rFonts w:hint="eastAsia" w:ascii="Times New Roman" w:hAnsi="Times New Roman"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证件自查表</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45"/>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2.</w:t>
      </w:r>
      <w:r>
        <w:rPr>
          <w:rFonts w:hint="eastAsia" w:ascii="Times New Roman" w:hAnsi="Times New Roman"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减证便民</w:t>
      </w:r>
      <w:r>
        <w:rPr>
          <w:rFonts w:hint="eastAsia" w:ascii="Times New Roman" w:hAnsi="Times New Roman"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证明事项自查表</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45"/>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3.</w:t>
      </w:r>
      <w:r>
        <w:rPr>
          <w:rFonts w:hint="eastAsia" w:ascii="Times New Roman" w:hAnsi="Times New Roman"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减证便民</w:t>
      </w:r>
      <w:r>
        <w:rPr>
          <w:rFonts w:hint="eastAsia" w:ascii="Times New Roman" w:hAnsi="Times New Roman"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拟清理或合并证件清单</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45"/>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4.</w:t>
      </w:r>
      <w:r>
        <w:rPr>
          <w:rFonts w:hint="eastAsia" w:ascii="Times New Roman" w:hAnsi="Times New Roman"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减证便民</w:t>
      </w:r>
      <w:r>
        <w:rPr>
          <w:rFonts w:hint="eastAsia" w:ascii="Times New Roman" w:hAnsi="Times New Roman"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拟清理或合并证明事项清单</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firstLine="645"/>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outlineLvl w:val="9"/>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附表1：</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jc w:val="center"/>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“减证便民”证件自查表</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jc w:val="left"/>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填报单位：                 填报时间：  </w:t>
      </w:r>
    </w:p>
    <w:tbl>
      <w:tblPr>
        <w:tblStyle w:val="7"/>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705"/>
        <w:gridCol w:w="1599"/>
        <w:gridCol w:w="1620"/>
        <w:gridCol w:w="1905"/>
        <w:gridCol w:w="1213"/>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序号</w:t>
            </w: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证件名称</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发放机关</w:t>
            </w: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发放依据</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证件用途</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涉企/个人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bl>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jc w:val="left"/>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填表人：               联系电话：                                                                                             </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378" w:rightChars="-118"/>
        <w:jc w:val="left"/>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注：如填报证件和内容较多，可接续本汇总表，也可另行附页说明。    </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outlineLvl w:val="9"/>
        <w:rPr>
          <w:rFonts w:hint="default" w:ascii="Times New Roman" w:hAnsi="Times New Roman" w:eastAsia="黑体" w:cs="Times New Roman"/>
          <w:sz w:val="32"/>
          <w:szCs w:val="32"/>
          <w:u w:val="none"/>
          <w:lang w:val="en-US" w:eastAsia="zh-CN"/>
        </w:rPr>
      </w:pP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outlineLvl w:val="9"/>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附表2：</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jc w:val="center"/>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 xml:space="preserve">“减证便民”证明事项自查表 </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jc w:val="left"/>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填报单位：                 填报时间：  </w:t>
      </w:r>
    </w:p>
    <w:tbl>
      <w:tblPr>
        <w:tblStyle w:val="7"/>
        <w:tblW w:w="0" w:type="auto"/>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697"/>
        <w:gridCol w:w="1230"/>
        <w:gridCol w:w="1185"/>
        <w:gridCol w:w="2916"/>
        <w:gridCol w:w="2124"/>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序号</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证明名称</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证明事项</w:t>
            </w:r>
          </w:p>
        </w:tc>
        <w:tc>
          <w:tcPr>
            <w:tcW w:w="2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证明开具单位及其依据</w:t>
            </w: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证明接收单位及其依据</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0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涉企/个人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rPr>
            </w:pPr>
          </w:p>
        </w:tc>
        <w:tc>
          <w:tcPr>
            <w:tcW w:w="2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rPr>
            </w:pPr>
          </w:p>
        </w:tc>
        <w:tc>
          <w:tcPr>
            <w:tcW w:w="2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rPr>
            </w:pPr>
          </w:p>
        </w:tc>
        <w:tc>
          <w:tcPr>
            <w:tcW w:w="2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21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bl>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jc w:val="left"/>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填表人：            联系电话：                                                                                               </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378" w:rightChars="-118"/>
        <w:jc w:val="left"/>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注：如填报证件和内容较多，可接续本汇总表，也可另行附页说明。</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jc w:val="left"/>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jc w:val="left"/>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jc w:val="left"/>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outlineLvl w:val="9"/>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附表3：</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jc w:val="center"/>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“减证便民”拟清理或合并证件清单</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jc w:val="left"/>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填报单位：                 填报时间：  </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640"/>
        <w:gridCol w:w="615"/>
        <w:gridCol w:w="630"/>
        <w:gridCol w:w="720"/>
        <w:gridCol w:w="675"/>
        <w:gridCol w:w="765"/>
        <w:gridCol w:w="638"/>
        <w:gridCol w:w="1530"/>
        <w:gridCol w:w="716"/>
        <w:gridCol w:w="1291"/>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680" w:hRule="atLeast"/>
          <w:jc w:val="center"/>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序号</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证件名称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发放机关</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发放依据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证件用途</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清理/合并</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清理依据</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与何种相关证件合并</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合并依据</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合并后证件名称</w:t>
            </w:r>
          </w:p>
        </w:tc>
        <w:tc>
          <w:tcPr>
            <w:tcW w:w="1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涉企/个人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680" w:hRule="atLeast"/>
          <w:jc w:val="center"/>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680" w:hRule="atLeast"/>
          <w:jc w:val="center"/>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680" w:hRule="atLeast"/>
          <w:jc w:val="center"/>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680" w:hRule="atLeast"/>
          <w:jc w:val="center"/>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680" w:hRule="atLeast"/>
          <w:jc w:val="center"/>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680" w:hRule="atLeast"/>
          <w:jc w:val="center"/>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680" w:hRule="atLeast"/>
          <w:jc w:val="center"/>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680" w:hRule="atLeast"/>
          <w:jc w:val="center"/>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680" w:hRule="atLeast"/>
          <w:jc w:val="center"/>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680" w:hRule="atLeast"/>
          <w:jc w:val="center"/>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3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bl>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jc w:val="left"/>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填表人：              联系电话：                                                                            </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378" w:rightChars="-118"/>
        <w:jc w:val="left"/>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注：如填报证件和内容较多，可接续本汇总表，也可另行附页说明。</w:t>
      </w: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jc w:val="left"/>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jc w:val="left"/>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jc w:val="left"/>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jc w:val="left"/>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bidi w:val="0"/>
        <w:adjustRightInd/>
        <w:spacing w:before="0" w:beforeLines="0" w:after="0" w:afterLines="0" w:line="640" w:lineRule="exact"/>
        <w:ind w:left="0" w:leftChars="0" w:right="0" w:rightChars="0"/>
        <w:jc w:val="left"/>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lang w:val="en-US" w:eastAsia="zh-CN"/>
        </w:rPr>
        <w:t>附表4：</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“减证便民”拟清理或合并证明事项清单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填报单位：                 填报时间：</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396"/>
        <w:gridCol w:w="630"/>
        <w:gridCol w:w="630"/>
        <w:gridCol w:w="1200"/>
        <w:gridCol w:w="1578"/>
        <w:gridCol w:w="810"/>
        <w:gridCol w:w="600"/>
        <w:gridCol w:w="1530"/>
        <w:gridCol w:w="615"/>
        <w:gridCol w:w="1421"/>
        <w:gridCol w:w="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735" w:hRule="atLeast"/>
          <w:jc w:val="center"/>
        </w:trPr>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序号</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证明名称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证明事项</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证明开具单位及其依据</w:t>
            </w: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证明接收单位及其依据</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清理/合并</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清理依据</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与何种相关证件或证明合并</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合并依据</w:t>
            </w: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合并后证件或证明名称</w:t>
            </w: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eastAsia" w:ascii="黑体" w:hAnsi="黑体" w:eastAsia="黑体" w:cs="黑体"/>
                <w:b w:val="0"/>
                <w:bCs w:val="0"/>
                <w:i w:val="0"/>
                <w:snapToGrid/>
                <w:color w:val="000000"/>
                <w:sz w:val="28"/>
                <w:szCs w:val="28"/>
                <w:u w:val="none"/>
                <w:lang w:eastAsia="zh-CN"/>
              </w:rPr>
            </w:pPr>
            <w:r>
              <w:rPr>
                <w:rFonts w:hint="eastAsia" w:ascii="黑体" w:hAnsi="黑体" w:eastAsia="黑体" w:cs="黑体"/>
                <w:b w:val="0"/>
                <w:bCs w:val="0"/>
                <w:i w:val="0"/>
                <w:snapToGrid/>
                <w:color w:val="000000"/>
                <w:sz w:val="28"/>
                <w:szCs w:val="28"/>
                <w:u w:val="none"/>
                <w:lang w:eastAsia="zh-CN"/>
              </w:rPr>
              <w:t>涉企/个人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jc w:val="center"/>
        </w:trPr>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jc w:val="center"/>
        </w:trPr>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jc w:val="center"/>
        </w:trPr>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jc w:val="center"/>
        </w:trPr>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jc w:val="center"/>
        </w:trPr>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jc w:val="center"/>
        </w:trPr>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jc w:val="center"/>
        </w:trPr>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jc w:val="center"/>
        </w:trPr>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jc w:val="center"/>
        </w:trPr>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jc w:val="center"/>
        </w:trPr>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jc w:val="center"/>
        </w:trPr>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5" w:type="dxa"/>
            <w:right w:w="15" w:type="dxa"/>
          </w:tblCellMar>
        </w:tblPrEx>
        <w:trPr>
          <w:wBefore w:w="0" w:type="dxa"/>
          <w:wAfter w:w="0" w:type="dxa"/>
          <w:trHeight w:val="567" w:hRule="atLeast"/>
          <w:jc w:val="center"/>
        </w:trPr>
        <w:tc>
          <w:tcPr>
            <w:tcW w:w="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14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c>
          <w:tcPr>
            <w:tcW w:w="7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before="0" w:beforeLines="0" w:after="0" w:afterLines="0" w:line="640" w:lineRule="exact"/>
              <w:ind w:left="0" w:leftChars="0" w:right="0" w:rightChars="0"/>
              <w:jc w:val="left"/>
              <w:textAlignment w:val="center"/>
              <w:outlineLvl w:val="9"/>
              <w:rPr>
                <w:rFonts w:hint="default" w:ascii="Times New Roman" w:hAnsi="Times New Roman" w:eastAsia="仿宋_GB2312" w:cs="Times New Roman"/>
                <w:b w:val="0"/>
                <w:i w:val="0"/>
                <w:snapToGrid/>
                <w:color w:val="000000"/>
                <w:sz w:val="32"/>
                <w:szCs w:val="32"/>
                <w:u w:val="none"/>
                <w:lang w:eastAsia="zh-CN"/>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填表人：                    联系电话：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698" w:rightChars="-218" w:firstLine="0" w:firstLineChars="0"/>
        <w:jc w:val="left"/>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注：如填报证件和内容较多，可接续本汇总表，也可另行附页说</w:t>
      </w:r>
      <w:r>
        <w:rPr>
          <w:rFonts w:hint="eastAsia" w:ascii="Times New Roman" w:hAnsi="Times New Roman" w:cs="Times New Roman"/>
          <w:sz w:val="32"/>
          <w:szCs w:val="32"/>
          <w:u w:val="none"/>
          <w:lang w:val="en-US" w:eastAsia="zh-CN"/>
        </w:rPr>
        <w:t>明</w:t>
      </w:r>
      <w:r>
        <w:rPr>
          <w:rFonts w:hint="default" w:ascii="Times New Roman" w:hAnsi="Times New Roman" w:eastAsia="仿宋_GB2312" w:cs="Times New Roman"/>
          <w:sz w:val="32"/>
          <w:szCs w:val="32"/>
          <w:u w:val="none"/>
          <w:lang w:val="en-US" w:eastAsia="zh-CN"/>
        </w:rPr>
        <w:t>。</w:t>
      </w: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sectPr>
          <w:footerReference r:id="rId3" w:type="default"/>
          <w:footerReference r:id="rId4" w:type="even"/>
          <w:pgSz w:w="11906" w:h="16838"/>
          <w:pgMar w:top="1474" w:right="1474" w:bottom="907" w:left="1531" w:header="0" w:footer="1077" w:gutter="0"/>
          <w:cols w:space="720" w:num="1"/>
          <w:docGrid w:type="lines" w:linePitch="435" w:charSpace="0"/>
        </w:sect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60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520" w:lineRule="exact"/>
        <w:ind w:left="0" w:leftChars="0" w:right="0" w:rightChars="0" w:firstLine="5440" w:firstLineChars="170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tabs>
          <w:tab w:val="left" w:pos="7560"/>
          <w:tab w:val="left" w:pos="7740"/>
          <w:tab w:val="left" w:pos="8100"/>
        </w:tabs>
        <w:kinsoku/>
        <w:wordWrap/>
        <w:overflowPunct/>
        <w:topLinePunct w:val="0"/>
        <w:autoSpaceDE/>
        <w:autoSpaceDN/>
        <w:bidi w:val="0"/>
        <w:adjustRightInd/>
        <w:snapToGrid/>
        <w:spacing w:before="0" w:beforeLines="0" w:after="0" w:afterLines="0" w:line="480" w:lineRule="exact"/>
        <w:ind w:left="0" w:leftChars="0" w:right="0" w:rightChars="0" w:firstLine="5440" w:firstLineChars="1700"/>
        <w:jc w:val="both"/>
        <w:textAlignment w:val="auto"/>
        <w:outlineLvl w:val="9"/>
        <w:rPr>
          <w:rFonts w:hint="eastAsia" w:eastAsia="宋体"/>
        </w:rPr>
      </w:pPr>
      <w:r>
        <w:rPr>
          <w:rFonts w:hint="default" w:ascii="Times New Roman" w:hAnsi="Times New Roman" w:eastAsia="仿宋_GB2312" w:cs="Times New Roman"/>
          <w:sz w:val="32"/>
          <w:szCs w:val="32"/>
          <w:u w:val="none"/>
          <w:lang w:val="en-US" w:eastAsia="zh-CN"/>
        </w:rPr>
        <w:t xml:space="preserve">                         </w:t>
      </w:r>
    </w:p>
    <w:p>
      <w:pPr>
        <w:spacing w:line="300" w:lineRule="exact"/>
        <w:ind w:firstLine="320"/>
      </w:pPr>
      <w: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6350</wp:posOffset>
                </wp:positionV>
                <wp:extent cx="5915025" cy="0"/>
                <wp:effectExtent l="0" t="6350" r="0" b="6350"/>
                <wp:wrapTopAndBottom/>
                <wp:docPr id="1" name="直线 2"/>
                <wp:cNvGraphicFramePr/>
                <a:graphic xmlns:a="http://schemas.openxmlformats.org/drawingml/2006/main">
                  <a:graphicData uri="http://schemas.microsoft.com/office/word/2010/wordprocessingShape">
                    <wps:wsp>
                      <wps:cNvSpPr/>
                      <wps:spPr>
                        <a:xfrm flipV="1">
                          <a:off x="0" y="0"/>
                          <a:ext cx="591502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10.35pt;margin-top:0.5pt;height:0pt;width:465.75pt;mso-wrap-distance-bottom:0pt;mso-wrap-distance-top:0pt;z-index:251659264;mso-width-relative:page;mso-height-relative:page;" filled="f" stroked="t" coordsize="21600,21600" o:gfxdata="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7P&#10;4NjUAAAABwEAAA8AAAAAAAAAAQAgAAAAIgAAAGRycy9kb3ducmV2LnhtbFBLAQIUABQAAAAIAIdO&#10;4kBbiNxF7gEAAOYDAAAOAAAAAAAAAAEAIAAAACMBAABkcnMvZTJvRG9jLnhtbFBLBQYAAAAABgAG&#10;AFkBAACDBQAAAAA=&#10;">
                <v:fill on="f" focussize="0,0"/>
                <v:stroke weight="1pt" color="#000000" joinstyle="round"/>
                <v:imagedata o:title=""/>
                <o:lock v:ext="edit" aspectratio="f"/>
                <w10:wrap type="topAndBottom"/>
              </v:line>
            </w:pict>
          </mc:Fallback>
        </mc:AlternateContent>
      </w:r>
      <w:r>
        <w:softHyphen/>
      </w:r>
      <w:r>
        <w:softHyphen/>
      </w:r>
      <w:r>
        <w:softHyphen/>
      </w:r>
      <w:r>
        <w:softHyphen/>
      </w:r>
      <w:r>
        <w:softHyphen/>
      </w:r>
      <w:r>
        <w:softHyphen/>
      </w:r>
      <w:r>
        <w:softHyphen/>
      </w:r>
    </w:p>
    <w:p>
      <w:pPr>
        <w:spacing w:line="320" w:lineRule="exact"/>
        <w:rPr>
          <w:sz w:val="28"/>
        </w:rPr>
      </w:pPr>
      <w:r>
        <w:rPr>
          <w:rFonts w:hint="eastAsia"/>
          <w:sz w:val="28"/>
        </w:rPr>
        <w:t>抄送：县委、县人大、县政协办公室。</w:t>
      </w:r>
    </w:p>
    <w:p>
      <w:pPr>
        <w:spacing w:line="320" w:lineRule="exact"/>
        <w:ind w:left="6384"/>
        <w:rPr>
          <w:sz w:val="28"/>
        </w:rPr>
      </w:pPr>
      <w:r>
        <w:rPr>
          <w:sz w:val="28"/>
        </w:rPr>
        <w:t xml:space="preserve">  </w:t>
      </w:r>
      <w:r>
        <w:rPr>
          <w:rFonts w:hint="eastAsia"/>
          <w:sz w:val="28"/>
        </w:rPr>
        <w:t xml:space="preserve">  </w:t>
      </w:r>
      <w:r>
        <w:rPr>
          <w:sz w:val="28"/>
        </w:rPr>
        <w:t xml:space="preserve"> </w:t>
      </w:r>
      <w:r>
        <w:rPr>
          <w:rFonts w:hint="eastAsia"/>
          <w:sz w:val="28"/>
        </w:rPr>
        <w:t>（共印</w:t>
      </w:r>
      <w:r>
        <w:rPr>
          <w:sz w:val="28"/>
        </w:rPr>
        <w:t>90</w:t>
      </w:r>
      <w:r>
        <w:rPr>
          <w:rFonts w:hint="eastAsia"/>
          <w:sz w:val="28"/>
        </w:rPr>
        <w:t>份）</w:t>
      </w:r>
    </w:p>
    <w:p>
      <w:pPr>
        <w:tabs>
          <w:tab w:val="left" w:pos="1980"/>
        </w:tabs>
        <w:spacing w:line="540" w:lineRule="exact"/>
      </w:pPr>
      <w: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32385</wp:posOffset>
                </wp:positionV>
                <wp:extent cx="5915025" cy="0"/>
                <wp:effectExtent l="0" t="4445" r="0" b="5080"/>
                <wp:wrapTopAndBottom/>
                <wp:docPr id="2" name="直线 3"/>
                <wp:cNvGraphicFramePr/>
                <a:graphic xmlns:a="http://schemas.openxmlformats.org/drawingml/2006/main">
                  <a:graphicData uri="http://schemas.microsoft.com/office/word/2010/wordprocessingShape">
                    <wps:wsp>
                      <wps:cNvSpPr/>
                      <wps:spPr>
                        <a:xfrm flipV="1">
                          <a:off x="0" y="0"/>
                          <a:ext cx="5915025" cy="0"/>
                        </a:xfrm>
                        <a:prstGeom prst="line">
                          <a:avLst/>
                        </a:prstGeom>
                        <a:ln w="9017"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10.35pt;margin-top:2.55pt;height:0pt;width:465.75pt;mso-wrap-distance-bottom:0pt;mso-wrap-distance-top:0pt;z-index:251660288;mso-width-relative:page;mso-height-relative:page;" filled="f" stroked="t" coordsize="21600,21600" o:gfxdata="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rCuVi1wAAAAcBAAAPAAAAAAAAAAEAIAAAACIAAABkcnMvZG93bnJldi54bWxQSwECFAAUAAAA&#10;CACHTuJAKBgeiu8BAADlAwAADgAAAAAAAAABACAAAAAmAQAAZHJzL2Uyb0RvYy54bWxQSwUGAAAA&#10;AAYABgBZAQAAhwUAAAAA&#10;">
                <v:fill on="f" focussize="0,0"/>
                <v:stroke weight="0.71pt" color="#000000" joinstyle="round"/>
                <v:imagedata o:title=""/>
                <o:lock v:ext="edit" aspectratio="f"/>
                <w10:wrap type="topAndBottom"/>
              </v:line>
            </w:pict>
          </mc:Fallback>
        </mc:AlternateContent>
      </w:r>
      <w:r>
        <w:rPr>
          <w:rFonts w:hint="eastAsia"/>
          <w:sz w:val="28"/>
        </w:rPr>
        <w:t>桓仁满族自治县人民政府办公室</w:t>
      </w:r>
      <w:r>
        <w:rPr>
          <w:sz w:val="28"/>
        </w:rPr>
        <w:t xml:space="preserve">               </w:t>
      </w:r>
      <w:r>
        <w:rPr>
          <w:rFonts w:hint="eastAsia"/>
          <w:sz w:val="28"/>
        </w:rPr>
        <w:t xml:space="preserve"> </w:t>
      </w:r>
      <w:r>
        <w:rPr>
          <w:sz w:val="28"/>
        </w:rPr>
        <w:t xml:space="preserve"> </w:t>
      </w:r>
      <w:r>
        <w:rPr>
          <w:rFonts w:hint="eastAsia"/>
          <w:sz w:val="28"/>
        </w:rPr>
        <w:t xml:space="preserve">  </w:t>
      </w:r>
      <w:r>
        <w:rPr>
          <w:spacing w:val="-20"/>
          <w:sz w:val="28"/>
        </w:rPr>
        <w:t>2</w:t>
      </w:r>
      <w:r>
        <w:rPr>
          <w:spacing w:val="-20"/>
          <w:kern w:val="22"/>
          <w:sz w:val="28"/>
        </w:rPr>
        <w:t>01</w:t>
      </w:r>
      <w:r>
        <w:rPr>
          <w:rFonts w:hint="eastAsia"/>
          <w:spacing w:val="-20"/>
          <w:kern w:val="22"/>
          <w:sz w:val="28"/>
          <w:lang w:val="en-US" w:eastAsia="zh-CN"/>
        </w:rPr>
        <w:t>7</w:t>
      </w:r>
      <w:r>
        <w:rPr>
          <w:rFonts w:hint="eastAsia"/>
          <w:spacing w:val="-20"/>
          <w:kern w:val="22"/>
          <w:sz w:val="28"/>
        </w:rPr>
        <w:t>年</w:t>
      </w:r>
      <w:r>
        <w:rPr>
          <w:rFonts w:hint="eastAsia"/>
          <w:spacing w:val="-20"/>
          <w:kern w:val="22"/>
          <w:sz w:val="28"/>
          <w:lang w:val="en-US" w:eastAsia="zh-CN"/>
        </w:rPr>
        <w:t>5</w:t>
      </w:r>
      <w:r>
        <w:rPr>
          <w:rFonts w:hint="eastAsia"/>
          <w:spacing w:val="-20"/>
          <w:kern w:val="22"/>
          <w:sz w:val="28"/>
        </w:rPr>
        <w:t>月</w:t>
      </w:r>
      <w:r>
        <w:rPr>
          <w:rFonts w:hint="eastAsia"/>
          <w:spacing w:val="-20"/>
          <w:kern w:val="22"/>
          <w:sz w:val="28"/>
          <w:lang w:val="en-US" w:eastAsia="zh-CN"/>
        </w:rPr>
        <w:t>9</w:t>
      </w:r>
      <w:r>
        <w:rPr>
          <w:rFonts w:hint="eastAsia"/>
          <w:spacing w:val="-20"/>
          <w:kern w:val="22"/>
          <w:sz w:val="28"/>
        </w:rPr>
        <w:t>日</w:t>
      </w:r>
      <w:r>
        <w:rPr>
          <w:rFonts w:hint="eastAsia"/>
          <w:spacing w:val="-20"/>
          <w:kern w:val="11"/>
          <w:sz w:val="28"/>
        </w:rPr>
        <w:t>印发</w:t>
      </w:r>
      <w:r>
        <w:rPr>
          <w:spacing w:val="-20"/>
          <w:kern w:val="11"/>
          <w:sz w:val="28"/>
        </w:rPr>
        <w:t xml:space="preserve"> </w:t>
      </w:r>
    </w:p>
    <w:p>
      <w:pPr>
        <w:spacing w:line="200" w:lineRule="exact"/>
        <w:ind w:firstLine="7862" w:firstLineChars="2457"/>
        <w:jc w:val="left"/>
        <w:rPr>
          <w:rFonts w:hint="eastAsia" w:eastAsia="宋体"/>
          <w:sz w:val="28"/>
        </w:rPr>
      </w:pPr>
      <w:r>
        <mc:AlternateContent>
          <mc:Choice Requires="wps">
            <w:drawing>
              <wp:anchor distT="0" distB="0" distL="114300" distR="114300" simplePos="0" relativeHeight="251661312" behindDoc="0" locked="0" layoutInCell="1" allowOverlap="1">
                <wp:simplePos x="0" y="0"/>
                <wp:positionH relativeFrom="column">
                  <wp:posOffset>-131445</wp:posOffset>
                </wp:positionH>
                <wp:positionV relativeFrom="paragraph">
                  <wp:posOffset>77470</wp:posOffset>
                </wp:positionV>
                <wp:extent cx="5915025" cy="0"/>
                <wp:effectExtent l="0" t="6350" r="0" b="6350"/>
                <wp:wrapTopAndBottom/>
                <wp:docPr id="3" name="直线 4"/>
                <wp:cNvGraphicFramePr/>
                <a:graphic xmlns:a="http://schemas.openxmlformats.org/drawingml/2006/main">
                  <a:graphicData uri="http://schemas.microsoft.com/office/word/2010/wordprocessingShape">
                    <wps:wsp>
                      <wps:cNvSpPr/>
                      <wps:spPr>
                        <a:xfrm flipV="1">
                          <a:off x="0" y="0"/>
                          <a:ext cx="591502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10.35pt;margin-top:6.1pt;height:0pt;width:465.75pt;mso-wrap-distance-bottom:0pt;mso-wrap-distance-top:0pt;z-index:251661312;mso-width-relative:page;mso-height-relative:page;" filled="f" stroked="t" coordsize="21600,21600" o:gfxdata="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VhUzrWAAAACQEAAA8AAAAAAAAAAQAgAAAAIgAAAGRycy9kb3ducmV2LnhtbFBLAQIUABQAAAAI&#10;AIdO4kBPi4IQ7wEAAOYDAAAOAAAAAAAAAAEAIAAAACUBAABkcnMvZTJvRG9jLnhtbFBLBQYAAAAA&#10;BgAGAFkBAACGBQAAAAA=&#10;">
                <v:fill on="f" focussize="0,0"/>
                <v:stroke weight="1pt" color="#000000" joinstyle="round"/>
                <v:imagedata o:title=""/>
                <o:lock v:ext="edit" aspectratio="f"/>
                <w10:wrap type="topAndBottom"/>
              </v:line>
            </w:pict>
          </mc:Fallback>
        </mc:AlternateContent>
      </w:r>
    </w:p>
    <w:sectPr>
      <w:footerReference r:id="rId5" w:type="default"/>
      <w:pgSz w:w="11906" w:h="16838"/>
      <w:pgMar w:top="1474" w:right="1474" w:bottom="907" w:left="1531" w:header="0" w:footer="1077"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spacing w:line="480" w:lineRule="exact"/>
      <w:rPr>
        <w:rStyle w:val="9"/>
        <w:rFonts w:hint="eastAsia"/>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sz w:val="28"/>
      </w:rPr>
      <w:t xml:space="preserve"> —</w:t>
    </w:r>
  </w:p>
  <w:p>
    <w:pPr>
      <w:pStyle w:val="5"/>
      <w:tabs>
        <w:tab w:val="left" w:pos="1050"/>
        <w:tab w:val="clear" w:pos="4153"/>
        <w:tab w:val="clear" w:pos="8306"/>
      </w:tabs>
      <w:ind w:right="360"/>
      <w:rPr>
        <w:rFonts w:hint="eastAsia"/>
      </w:rP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jc w:val="both"/>
      <w:rPr>
        <w:rStyle w:val="9"/>
        <w:rFonts w:hint="eastAsia"/>
        <w:sz w:val="28"/>
      </w:rPr>
    </w:pPr>
  </w:p>
  <w:p>
    <w:pPr>
      <w:pStyle w:val="5"/>
      <w:ind w:right="360"/>
      <w:jc w:val="both"/>
      <w:rPr>
        <w:rFonts w:hint="eastAsia"/>
      </w:rPr>
    </w:pPr>
    <w:r>
      <w:tab/>
    </w:r>
    <w:r>
      <w:t xml:space="preserve">- </w:t>
    </w:r>
    <w:r>
      <w:fldChar w:fldCharType="begin"/>
    </w:r>
    <w:r>
      <w:instrText xml:space="preserve"> PAGE </w:instrText>
    </w:r>
    <w:r>
      <w:fldChar w:fldCharType="separate"/>
    </w:r>
    <w:r>
      <w:t>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050"/>
        <w:tab w:val="clear" w:pos="4153"/>
        <w:tab w:val="clear" w:pos="8306"/>
      </w:tabs>
      <w:ind w:right="360"/>
      <w:rPr>
        <w:rFonts w:hint="eastAsia"/>
      </w:rPr>
    </w:pP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60"/>
  <w:drawingGridVerticalSpacing w:val="435"/>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MGQxNjI2NmE1YmZjMjU5NWUyM2JjNTg5OWZkZDUifQ=="/>
  </w:docVars>
  <w:rsids>
    <w:rsidRoot w:val="00172A27"/>
    <w:rsid w:val="1708768C"/>
    <w:rsid w:val="6A587E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lang w:val="en-US" w:eastAsia="zh-CN" w:bidi="ar-SA"/>
    </w:rPr>
  </w:style>
  <w:style w:type="character" w:default="1" w:styleId="8">
    <w:name w:val="Default Paragraph Font"/>
    <w:semiHidden/>
    <w:uiPriority w:val="0"/>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tabs>
        <w:tab w:val="left" w:pos="8800"/>
      </w:tabs>
      <w:spacing w:line="620" w:lineRule="exact"/>
      <w:ind w:firstLine="630"/>
    </w:pPr>
    <w:rPr>
      <w:szCs w:val="32"/>
    </w:rPr>
  </w:style>
  <w:style w:type="paragraph" w:styleId="3">
    <w:name w:val="Date"/>
    <w:basedOn w:val="1"/>
    <w:next w:val="1"/>
    <w:uiPriority w:val="0"/>
    <w:pPr>
      <w:ind w:left="100"/>
    </w:pPr>
    <w:rPr>
      <w:rFonts w:eastAsia="宋体"/>
      <w:sz w:val="30"/>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rFonts w:eastAsia="宋体"/>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1</Pages>
  <Words>81</Words>
  <Characters>466</Characters>
  <Lines>3</Lines>
  <Paragraphs>1</Paragraphs>
  <TotalTime>0</TotalTime>
  <ScaleCrop>false</ScaleCrop>
  <LinksUpToDate>false</LinksUpToDate>
  <CharactersWithSpaces>546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2013-11-05T02:45:00Z</dcterms:created>
  <dc:creator>cyh</dc:creator>
  <cp:lastModifiedBy>Administrator</cp:lastModifiedBy>
  <cp:lastPrinted>2017-04-11T01:34:26Z</cp:lastPrinted>
  <dcterms:modified xsi:type="dcterms:W3CDTF">2024-04-24T05:31:47Z</dcterms:modified>
  <dc:title>桓政[2003]号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175AF22AB9A14C7CBD814DDE6EFE31CF_13</vt:lpwstr>
  </property>
</Properties>
</file>