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全县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906万元；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1003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862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年终结余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104万元，</w:t>
      </w:r>
      <w:r>
        <w:rPr>
          <w:rFonts w:hint="eastAsia" w:ascii="仿宋" w:hAnsi="仿宋" w:eastAsia="仿宋" w:cs="Times New Roman"/>
          <w:sz w:val="32"/>
          <w:szCs w:val="32"/>
        </w:rPr>
        <w:t>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1003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001D4466"/>
    <w:rsid w:val="001D30C6"/>
    <w:rsid w:val="001D4466"/>
    <w:rsid w:val="00266128"/>
    <w:rsid w:val="003D3F64"/>
    <w:rsid w:val="00594DC9"/>
    <w:rsid w:val="005D0507"/>
    <w:rsid w:val="00776CA5"/>
    <w:rsid w:val="00A95DF7"/>
    <w:rsid w:val="00C85507"/>
    <w:rsid w:val="00D62E2B"/>
    <w:rsid w:val="11C87C02"/>
    <w:rsid w:val="1C486043"/>
    <w:rsid w:val="39CC6873"/>
    <w:rsid w:val="4B79768C"/>
    <w:rsid w:val="64254E72"/>
    <w:rsid w:val="6C2E50CC"/>
    <w:rsid w:val="70510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2023-08-11T08:22:44Z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C7007B5767C249BC9C76C9685F4DC74A_12</vt:lpwstr>
  </property>
</Properties>
</file>