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创业担保贴息</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eastAsia="宋体"/>
                <w:color w:val="000000"/>
                <w:lang w:val="en-US" w:eastAsia="zh-CN"/>
              </w:rPr>
            </w:pPr>
            <w:r>
              <w:rPr>
                <w:rFonts w:hint="eastAsia"/>
                <w:color w:val="000000"/>
                <w:lang w:val="en-US" w:eastAsia="zh-CN"/>
              </w:rPr>
              <w:t>发改局</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kern w:val="0"/>
                <w:szCs w:val="21"/>
              </w:rPr>
              <w:t xml:space="preserve"> 年  月  -    年  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both"/>
              <w:rPr>
                <w:rFonts w:hint="default" w:eastAsia="宋体"/>
                <w:color w:val="000000"/>
                <w:lang w:val="en-US" w:eastAsia="zh-CN"/>
              </w:rPr>
            </w:pPr>
            <w:r>
              <w:rPr>
                <w:color w:val="000000"/>
              </w:rPr>
              <w:t>　</w:t>
            </w:r>
            <w:r>
              <w:rPr>
                <w:rFonts w:hint="eastAsia"/>
                <w:color w:val="000000"/>
                <w:lang w:val="en-US" w:eastAsia="zh-CN"/>
              </w:rPr>
              <w:t>69.8</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69.8</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69.8</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69.8</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69.8</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69.8</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bookmarkStart w:id="0" w:name="_GoBack"/>
            <w:bookmarkEnd w:id="0"/>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rFonts w:hint="eastAsia"/>
                <w:color w:val="000000"/>
                <w:lang w:val="en-US" w:eastAsia="zh-CN"/>
              </w:rPr>
              <w:t>按政策及时足额贴息，保障创业者利益</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按政策及时足额贴息</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政策支持的创业担保贷款支持比例</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278"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368"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widowControl/>
              <w:jc w:val="center"/>
              <w:rPr>
                <w:rFonts w:eastAsia="仿宋_GB2312"/>
                <w:szCs w:val="21"/>
              </w:rPr>
            </w:pPr>
            <w:r>
              <w:rPr>
                <w:rFonts w:eastAsia="仿宋_GB2312"/>
                <w:szCs w:val="21"/>
              </w:rPr>
              <w:t>“=”</w:t>
            </w:r>
          </w:p>
          <w:p>
            <w:pPr>
              <w:bidi w:val="0"/>
              <w:ind w:firstLine="308" w:firstLineChars="0"/>
              <w:jc w:val="left"/>
              <w:rPr>
                <w:lang w:val="en-US" w:eastAsia="zh-CN"/>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widowControl/>
              <w:jc w:val="center"/>
              <w:rPr>
                <w:rFonts w:eastAsia="仿宋_GB2312"/>
                <w:szCs w:val="21"/>
              </w:rPr>
            </w:pPr>
            <w:r>
              <w:rPr>
                <w:rFonts w:eastAsia="仿宋_GB2312"/>
                <w:szCs w:val="21"/>
              </w:rPr>
              <w:t>“≥”</w:t>
            </w:r>
          </w:p>
          <w:p>
            <w:pPr>
              <w:bidi w:val="0"/>
              <w:jc w:val="left"/>
              <w:rPr>
                <w:lang w:val="en-US" w:eastAsia="zh-CN"/>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14</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创业担保贷款不良率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贷款按时偿还率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创业担保贷款利率保持在政策规定水平</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default" w:eastAsia="宋体"/>
                <w:color w:val="000000"/>
                <w:lang w:val="en-US" w:eastAsia="zh-CN"/>
              </w:rPr>
            </w:pPr>
            <w:r>
              <w:rPr>
                <w:rFonts w:hint="eastAsia"/>
                <w:color w:val="000000"/>
                <w:lang w:val="en-US" w:eastAsia="zh-CN"/>
              </w:rPr>
              <w:t>帮助农村创业者创业</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政策可持续性</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可持续</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eastAsia="宋体"/>
                <w:color w:val="000000"/>
                <w:lang w:val="en-US" w:eastAsia="zh-CN"/>
              </w:rPr>
            </w:pPr>
            <w:r>
              <w:rPr>
                <w:rFonts w:hint="eastAsia"/>
                <w:color w:val="000000"/>
                <w:lang w:val="en-US" w:eastAsia="zh-CN"/>
              </w:rPr>
              <w:t>享受创业担保贷款贴息者满意度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2230273B"/>
    <w:rsid w:val="248B350F"/>
    <w:rsid w:val="268D436B"/>
    <w:rsid w:val="287C244E"/>
    <w:rsid w:val="359B0564"/>
    <w:rsid w:val="48D37F87"/>
    <w:rsid w:val="543F298F"/>
    <w:rsid w:val="56B54B3D"/>
    <w:rsid w:val="5D991DDB"/>
    <w:rsid w:val="6F70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1069</Words>
  <Characters>1203</Characters>
  <Lines>0</Lines>
  <Paragraphs>0</Paragraphs>
  <TotalTime>5</TotalTime>
  <ScaleCrop>false</ScaleCrop>
  <LinksUpToDate>false</LinksUpToDate>
  <CharactersWithSpaces>1726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2023-01-04T01:56:58Z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72230727C1164634A9CABC4B16FE89E5</vt:lpwstr>
  </property>
</Properties>
</file>