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一事一议财政奖补村内道路建设项目</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桓仁县公共财政服务中心</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tabs>
                <w:tab w:val="left" w:pos="1303"/>
              </w:tabs>
              <w:rPr>
                <w:rFonts w:hint="default" w:eastAsia="宋体"/>
                <w:color w:val="000000"/>
                <w:lang w:val="en-US" w:eastAsia="zh-CN"/>
              </w:rPr>
            </w:pPr>
            <w:r>
              <w:rPr>
                <w:rFonts w:hint="eastAsia"/>
                <w:color w:val="000000"/>
                <w:lang w:eastAsia="zh-CN"/>
              </w:rPr>
              <w:tab/>
            </w:r>
            <w:r>
              <w:rPr>
                <w:rFonts w:hint="eastAsia"/>
                <w:color w:val="000000"/>
                <w:lang w:val="en-US" w:eastAsia="zh-CN"/>
              </w:rPr>
              <w:t>综改办</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6</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441</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3211.1</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3211.1</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441</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433.3</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433.3</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2777.8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2777.8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bookmarkStart w:id="0" w:name="_GoBack"/>
            <w:bookmarkEnd w:id="0"/>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目标1</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建设村内道路122公里</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目标2</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完成农村公路建设公里数</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jc w:val="left"/>
              <w:rPr>
                <w:lang w:val="en-US" w:eastAsia="zh-CN"/>
              </w:rPr>
            </w:pPr>
            <w:r>
              <w:rPr>
                <w:rFonts w:eastAsia="仿宋_GB2312"/>
                <w:szCs w:val="21"/>
              </w:rPr>
              <w:t>=</w:t>
            </w: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122</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公里</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122</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村内道路建设项目合格率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工程验收合格率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一事一议村内道路完成及时率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农村生产条件得到改善</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有效改善</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有效改善</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持续改善村内道路交通环境</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明显改善</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明显改善</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基层干部满意度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90%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9F14126"/>
    <w:rsid w:val="0AD414AF"/>
    <w:rsid w:val="0C601702"/>
    <w:rsid w:val="0FB71F81"/>
    <w:rsid w:val="0FE12B5A"/>
    <w:rsid w:val="11317B11"/>
    <w:rsid w:val="248B350F"/>
    <w:rsid w:val="268D436B"/>
    <w:rsid w:val="2AAE0C33"/>
    <w:rsid w:val="2EE6563F"/>
    <w:rsid w:val="344828F8"/>
    <w:rsid w:val="41BD6915"/>
    <w:rsid w:val="49DE06F0"/>
    <w:rsid w:val="4FCB6674"/>
    <w:rsid w:val="50B41F3C"/>
    <w:rsid w:val="56FC3570"/>
    <w:rsid w:val="6D212753"/>
    <w:rsid w:val="6D6D3799"/>
    <w:rsid w:val="712B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1118</Words>
  <Characters>1238</Characters>
  <Lines>0</Lines>
  <Paragraphs>0</Paragraphs>
  <TotalTime>334</TotalTime>
  <ScaleCrop>false</ScaleCrop>
  <LinksUpToDate>false</LinksUpToDate>
  <CharactersWithSpaces>1758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2022-10-17T04:36:22Z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72230727C1164634A9CABC4B16FE89E5</vt:lpwstr>
  </property>
</Properties>
</file>