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2"/>
        </w:rPr>
      </w:pPr>
    </w:p>
    <w:p>
      <w:pPr>
        <w:spacing w:before="38"/>
        <w:ind w:left="1486" w:right="1489" w:firstLine="0"/>
        <w:jc w:val="center"/>
        <w:rPr>
          <w:b/>
          <w:sz w:val="44"/>
        </w:rPr>
      </w:pPr>
      <w:r>
        <w:rPr/>
        <w:drawing>
          <wp:anchor distT="0" distB="0" distL="0" distR="0" allowOverlap="1" layoutInCell="1" locked="0" behindDoc="1" simplePos="0" relativeHeight="250275840">
            <wp:simplePos x="0" y="0"/>
            <wp:positionH relativeFrom="page">
              <wp:posOffset>1579966</wp:posOffset>
            </wp:positionH>
            <wp:positionV relativeFrom="paragraph">
              <wp:posOffset>408704</wp:posOffset>
            </wp:positionV>
            <wp:extent cx="1716651" cy="177803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651" cy="1778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</w:rPr>
        <w:t>（桓仁满族自治县住房和城乡建设局）整体绩效目标申报表</w:t>
      </w:r>
    </w:p>
    <w:p>
      <w:pPr>
        <w:spacing w:before="126"/>
        <w:ind w:left="1470" w:right="1489" w:firstLine="0"/>
        <w:jc w:val="center"/>
        <w:rPr>
          <w:sz w:val="28"/>
        </w:rPr>
      </w:pPr>
      <w:r>
        <w:rPr>
          <w:sz w:val="28"/>
        </w:rPr>
        <w:t>（</w:t>
      </w:r>
      <w:r>
        <w:rPr>
          <w:rFonts w:ascii="Times New Roman" w:eastAsia="Times New Roman"/>
          <w:sz w:val="28"/>
        </w:rPr>
        <w:t>2021 </w:t>
      </w:r>
      <w:r>
        <w:rPr>
          <w:sz w:val="28"/>
        </w:rPr>
        <w:t>年度）</w:t>
      </w:r>
    </w:p>
    <w:p>
      <w:pPr>
        <w:pStyle w:val="BodyText"/>
        <w:spacing w:before="7"/>
        <w:rPr>
          <w:sz w:val="29"/>
        </w:rPr>
      </w:pPr>
    </w:p>
    <w:p>
      <w:pPr>
        <w:spacing w:before="0" w:after="53"/>
        <w:ind w:left="168" w:right="0" w:firstLine="0"/>
        <w:jc w:val="left"/>
        <w:rPr>
          <w:b/>
          <w:sz w:val="21"/>
        </w:rPr>
      </w:pPr>
      <w:r>
        <w:rPr>
          <w:b/>
          <w:sz w:val="21"/>
        </w:rPr>
        <w:t>填报单位（盖章）：住建局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3450"/>
        <w:gridCol w:w="4341"/>
        <w:gridCol w:w="4965"/>
      </w:tblGrid>
      <w:tr>
        <w:trPr>
          <w:trHeight w:val="637" w:hRule="atLeast"/>
        </w:trPr>
        <w:tc>
          <w:tcPr>
            <w:tcW w:w="1508" w:type="dxa"/>
          </w:tcPr>
          <w:p>
            <w:pPr>
              <w:pStyle w:val="TableParagraph"/>
              <w:spacing w:before="24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部门（单位）</w:t>
            </w:r>
          </w:p>
          <w:p>
            <w:pPr>
              <w:pStyle w:val="TableParagraph"/>
              <w:spacing w:before="50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12756" w:type="dxa"/>
            <w:gridSpan w:val="3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4782" w:right="4773"/>
              <w:jc w:val="center"/>
              <w:rPr>
                <w:sz w:val="21"/>
              </w:rPr>
            </w:pPr>
            <w:r>
              <w:rPr>
                <w:sz w:val="21"/>
              </w:rPr>
              <w:t>桓仁满族自治县住房和城乡建设局</w:t>
            </w:r>
          </w:p>
        </w:tc>
      </w:tr>
      <w:tr>
        <w:trPr>
          <w:trHeight w:val="957" w:hRule="atLeast"/>
        </w:trPr>
        <w:tc>
          <w:tcPr>
            <w:tcW w:w="1508" w:type="dxa"/>
          </w:tcPr>
          <w:p>
            <w:pPr>
              <w:pStyle w:val="TableParagraph"/>
              <w:spacing w:before="24"/>
              <w:ind w:left="123"/>
              <w:rPr>
                <w:sz w:val="21"/>
              </w:rPr>
            </w:pPr>
            <w:r>
              <w:rPr>
                <w:sz w:val="21"/>
              </w:rPr>
              <w:t>部门（单位）</w:t>
            </w:r>
          </w:p>
          <w:p>
            <w:pPr>
              <w:pStyle w:val="TableParagraph"/>
              <w:spacing w:line="320" w:lineRule="atLeast"/>
              <w:ind w:left="543" w:right="114" w:hanging="420"/>
              <w:rPr>
                <w:sz w:val="21"/>
              </w:rPr>
            </w:pPr>
            <w:r>
              <w:rPr>
                <w:sz w:val="21"/>
              </w:rPr>
              <w:t>财政供养人员数量</w:t>
            </w:r>
          </w:p>
        </w:tc>
        <w:tc>
          <w:tcPr>
            <w:tcW w:w="3450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600" w:right="158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</w:t>
            </w:r>
          </w:p>
        </w:tc>
        <w:tc>
          <w:tcPr>
            <w:tcW w:w="4341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803"/>
              <w:rPr>
                <w:sz w:val="21"/>
              </w:rPr>
            </w:pPr>
            <w:r>
              <w:rPr>
                <w:sz w:val="21"/>
              </w:rPr>
              <w:t>所属单位数量（仅部门填列）</w:t>
            </w:r>
          </w:p>
        </w:tc>
        <w:tc>
          <w:tcPr>
            <w:tcW w:w="4965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</w:tr>
      <w:tr>
        <w:trPr>
          <w:trHeight w:val="392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spacing w:line="285" w:lineRule="auto"/>
              <w:ind w:left="332" w:right="325" w:firstLine="211"/>
              <w:rPr>
                <w:sz w:val="21"/>
              </w:rPr>
            </w:pPr>
            <w:r>
              <w:rPr>
                <w:sz w:val="21"/>
              </w:rPr>
              <w:t>年 度 </w:t>
            </w:r>
            <w:r>
              <w:rPr>
                <w:spacing w:val="-4"/>
                <w:w w:val="95"/>
                <w:sz w:val="21"/>
              </w:rPr>
              <w:t>预算收入</w:t>
            </w:r>
          </w:p>
          <w:p>
            <w:pPr>
              <w:pStyle w:val="TableParagraph"/>
              <w:spacing w:line="267" w:lineRule="exact"/>
              <w:ind w:left="332"/>
              <w:rPr>
                <w:sz w:val="21"/>
              </w:rPr>
            </w:pPr>
            <w:r>
              <w:rPr>
                <w:w w:val="95"/>
                <w:sz w:val="21"/>
              </w:rPr>
              <w:t>（万元）</w:t>
            </w:r>
          </w:p>
        </w:tc>
        <w:tc>
          <w:tcPr>
            <w:tcW w:w="3450" w:type="dxa"/>
          </w:tcPr>
          <w:p>
            <w:pPr>
              <w:pStyle w:val="TableParagraph"/>
              <w:spacing w:before="62"/>
              <w:ind w:left="108"/>
              <w:rPr>
                <w:sz w:val="21"/>
              </w:rPr>
            </w:pPr>
            <w:r>
              <w:rPr>
                <w:sz w:val="21"/>
              </w:rPr>
              <w:t>年度部门预算收入（</w:t>
            </w:r>
            <w:r>
              <w:rPr>
                <w:rFonts w:ascii="Times New Roman" w:eastAsia="Times New Roman"/>
                <w:sz w:val="21"/>
              </w:rPr>
              <w:t>1 </w:t>
            </w:r>
            <w:r>
              <w:rPr>
                <w:spacing w:val="-28"/>
                <w:sz w:val="21"/>
              </w:rPr>
              <w:t>至 </w:t>
            </w:r>
            <w:r>
              <w:rPr>
                <w:rFonts w:ascii="Times New Roman" w:eastAsia="Times New Roman"/>
                <w:sz w:val="21"/>
              </w:rPr>
              <w:t>7 </w:t>
            </w:r>
            <w:r>
              <w:rPr>
                <w:sz w:val="21"/>
              </w:rPr>
              <w:t>项合计）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74"/>
              <w:ind w:left="4292" w:right="42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2130.80</w:t>
            </w:r>
          </w:p>
        </w:tc>
      </w:tr>
      <w:tr>
        <w:trPr>
          <w:trHeight w:val="39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0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1.</w:t>
            </w:r>
            <w:r>
              <w:rPr>
                <w:sz w:val="21"/>
              </w:rPr>
              <w:t>财政拨款收入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74"/>
              <w:ind w:left="4292" w:right="42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2130.80</w:t>
            </w:r>
          </w:p>
        </w:tc>
      </w:tr>
      <w:tr>
        <w:trPr>
          <w:trHeight w:val="39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0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2.</w:t>
            </w:r>
            <w:r>
              <w:rPr>
                <w:sz w:val="21"/>
              </w:rPr>
              <w:t>中央、省提前告知转移支付资金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3.</w:t>
            </w:r>
            <w:r>
              <w:rPr>
                <w:sz w:val="21"/>
              </w:rPr>
              <w:t>纳入预算管理的行政事业性收费</w:t>
            </w:r>
          </w:p>
          <w:p>
            <w:pPr>
              <w:pStyle w:val="TableParagraph"/>
              <w:spacing w:before="51"/>
              <w:ind w:left="108"/>
              <w:rPr>
                <w:sz w:val="21"/>
              </w:rPr>
            </w:pPr>
            <w:r>
              <w:rPr>
                <w:sz w:val="21"/>
              </w:rPr>
              <w:t>等非税收入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197"/>
              <w:ind w:left="4290" w:right="42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95</w:t>
            </w:r>
          </w:p>
        </w:tc>
      </w:tr>
      <w:tr>
        <w:trPr>
          <w:trHeight w:val="39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0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4.</w:t>
            </w:r>
            <w:r>
              <w:rPr>
                <w:sz w:val="21"/>
              </w:rPr>
              <w:t>纳入政府性基金预算管理收入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74"/>
              <w:ind w:left="4290" w:right="42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54.50</w:t>
            </w:r>
          </w:p>
        </w:tc>
      </w:tr>
      <w:tr>
        <w:trPr>
          <w:trHeight w:val="638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5.</w:t>
            </w:r>
            <w:r>
              <w:rPr>
                <w:sz w:val="21"/>
              </w:rPr>
              <w:t>纳入专户管理的行政事业性收费等</w:t>
            </w:r>
          </w:p>
          <w:p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z w:val="21"/>
              </w:rPr>
              <w:t>非税收入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1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6.</w:t>
            </w:r>
            <w:r>
              <w:rPr>
                <w:sz w:val="21"/>
              </w:rPr>
              <w:t>上年结转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1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7.</w:t>
            </w:r>
            <w:r>
              <w:rPr>
                <w:sz w:val="21"/>
              </w:rPr>
              <w:t>其他收入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332" w:right="325" w:firstLine="211"/>
              <w:rPr>
                <w:sz w:val="21"/>
              </w:rPr>
            </w:pPr>
            <w:r>
              <w:rPr>
                <w:sz w:val="21"/>
              </w:rPr>
              <w:t>年 度 </w:t>
            </w:r>
            <w:r>
              <w:rPr>
                <w:spacing w:val="-4"/>
                <w:w w:val="95"/>
                <w:sz w:val="21"/>
              </w:rPr>
              <w:t>预算支出</w:t>
            </w:r>
          </w:p>
          <w:p>
            <w:pPr>
              <w:pStyle w:val="TableParagraph"/>
              <w:spacing w:line="265" w:lineRule="exact"/>
              <w:ind w:left="332"/>
              <w:rPr>
                <w:sz w:val="21"/>
              </w:rPr>
            </w:pPr>
            <w:r>
              <w:rPr>
                <w:w w:val="95"/>
                <w:sz w:val="21"/>
              </w:rPr>
              <w:t>（万元）</w:t>
            </w:r>
          </w:p>
        </w:tc>
        <w:tc>
          <w:tcPr>
            <w:tcW w:w="3450" w:type="dxa"/>
          </w:tcPr>
          <w:p>
            <w:pPr>
              <w:pStyle w:val="TableParagraph"/>
              <w:spacing w:before="61"/>
              <w:ind w:left="149"/>
              <w:rPr>
                <w:sz w:val="21"/>
              </w:rPr>
            </w:pPr>
            <w:r>
              <w:rPr>
                <w:sz w:val="21"/>
              </w:rPr>
              <w:t>年度部门预算支出（一和二合计）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75"/>
              <w:ind w:left="4287" w:right="42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2130.8</w:t>
            </w:r>
          </w:p>
        </w:tc>
      </w:tr>
      <w:tr>
        <w:trPr>
          <w:trHeight w:val="39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1"/>
              <w:ind w:left="108"/>
              <w:rPr>
                <w:sz w:val="21"/>
              </w:rPr>
            </w:pPr>
            <w:r>
              <w:rPr>
                <w:sz w:val="21"/>
              </w:rPr>
              <w:t>一、基本支出（第 </w:t>
            </w:r>
            <w:r>
              <w:rPr>
                <w:rFonts w:ascii="Times New Roman" w:eastAsia="Times New Roman"/>
                <w:sz w:val="21"/>
              </w:rPr>
              <w:t>1 </w:t>
            </w:r>
            <w:r>
              <w:rPr>
                <w:sz w:val="21"/>
              </w:rPr>
              <w:t>至 </w:t>
            </w:r>
            <w:r>
              <w:rPr>
                <w:rFonts w:ascii="Times New Roman" w:eastAsia="Times New Roman"/>
                <w:sz w:val="21"/>
              </w:rPr>
              <w:t>4 </w:t>
            </w:r>
            <w:r>
              <w:rPr>
                <w:sz w:val="21"/>
              </w:rPr>
              <w:t>项小计）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75"/>
              <w:ind w:left="4287" w:right="42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179.60</w:t>
            </w:r>
          </w:p>
        </w:tc>
      </w:tr>
      <w:tr>
        <w:trPr>
          <w:trHeight w:val="39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2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1.</w:t>
            </w:r>
            <w:r>
              <w:rPr>
                <w:sz w:val="21"/>
              </w:rPr>
              <w:t>工资福利支出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75"/>
              <w:ind w:left="4287" w:right="42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148.90</w:t>
            </w:r>
          </w:p>
        </w:tc>
      </w:tr>
      <w:tr>
        <w:trPr>
          <w:trHeight w:val="390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2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2.</w:t>
            </w:r>
            <w:r>
              <w:rPr>
                <w:sz w:val="21"/>
              </w:rPr>
              <w:t>商品和服务支出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76"/>
              <w:ind w:left="4290" w:right="42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27.50</w:t>
            </w:r>
          </w:p>
        </w:tc>
      </w:tr>
    </w:tbl>
    <w:p>
      <w:pPr>
        <w:spacing w:after="0"/>
        <w:jc w:val="center"/>
        <w:rPr>
          <w:rFonts w:ascii="Times New Roman"/>
          <w:sz w:val="21"/>
        </w:rPr>
        <w:sectPr>
          <w:footerReference w:type="default" r:id="rId5"/>
          <w:type w:val="continuous"/>
          <w:pgSz w:w="16840" w:h="11910" w:orient="landscape"/>
          <w:pgMar w:footer="1451" w:top="1100" w:bottom="1640" w:left="1180" w:right="1160"/>
          <w:pgNumType w:start="1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1395"/>
        <w:gridCol w:w="2055"/>
        <w:gridCol w:w="4341"/>
        <w:gridCol w:w="101"/>
        <w:gridCol w:w="844"/>
        <w:gridCol w:w="759"/>
        <w:gridCol w:w="1086"/>
        <w:gridCol w:w="870"/>
        <w:gridCol w:w="1305"/>
      </w:tblGrid>
      <w:tr>
        <w:trPr>
          <w:trHeight w:val="392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gridSpan w:val="2"/>
          </w:tcPr>
          <w:p>
            <w:pPr>
              <w:pStyle w:val="TableParagraph"/>
              <w:spacing w:before="56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3.</w:t>
            </w:r>
            <w:r>
              <w:rPr>
                <w:sz w:val="21"/>
              </w:rPr>
              <w:t>对个人和家庭的补助</w:t>
            </w:r>
          </w:p>
        </w:tc>
        <w:tc>
          <w:tcPr>
            <w:tcW w:w="9306" w:type="dxa"/>
            <w:gridSpan w:val="7"/>
          </w:tcPr>
          <w:p>
            <w:pPr>
              <w:pStyle w:val="TableParagraph"/>
              <w:spacing w:before="70"/>
              <w:ind w:left="4290" w:right="42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3.20</w:t>
            </w:r>
          </w:p>
        </w:tc>
      </w:tr>
      <w:tr>
        <w:trPr>
          <w:trHeight w:val="39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</w:tcPr>
          <w:p>
            <w:pPr>
              <w:pStyle w:val="TableParagraph"/>
              <w:spacing w:before="56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4.</w:t>
            </w:r>
            <w:r>
              <w:rPr>
                <w:sz w:val="21"/>
              </w:rPr>
              <w:t>资本性支出</w:t>
            </w:r>
          </w:p>
        </w:tc>
        <w:tc>
          <w:tcPr>
            <w:tcW w:w="9306" w:type="dxa"/>
            <w:gridSpan w:val="7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</w:tcPr>
          <w:p>
            <w:pPr>
              <w:pStyle w:val="TableParagraph"/>
              <w:spacing w:before="54"/>
              <w:ind w:left="108"/>
              <w:rPr>
                <w:sz w:val="21"/>
              </w:rPr>
            </w:pPr>
            <w:r>
              <w:rPr>
                <w:sz w:val="21"/>
              </w:rPr>
              <w:t>二、项目支出（第 </w:t>
            </w:r>
            <w:r>
              <w:rPr>
                <w:rFonts w:ascii="Times New Roman" w:eastAsia="Times New Roman"/>
                <w:sz w:val="21"/>
              </w:rPr>
              <w:t>1 </w:t>
            </w:r>
            <w:r>
              <w:rPr>
                <w:sz w:val="21"/>
              </w:rPr>
              <w:t>至 </w:t>
            </w:r>
            <w:r>
              <w:rPr>
                <w:rFonts w:ascii="Times New Roman" w:eastAsia="Times New Roman"/>
                <w:sz w:val="21"/>
              </w:rPr>
              <w:t>2 </w:t>
            </w:r>
            <w:r>
              <w:rPr>
                <w:sz w:val="21"/>
              </w:rPr>
              <w:t>项小计）</w:t>
            </w:r>
          </w:p>
        </w:tc>
        <w:tc>
          <w:tcPr>
            <w:tcW w:w="9306" w:type="dxa"/>
            <w:gridSpan w:val="7"/>
          </w:tcPr>
          <w:p>
            <w:pPr>
              <w:pStyle w:val="TableParagraph"/>
              <w:spacing w:before="68"/>
              <w:ind w:left="4292" w:right="42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1951.20</w:t>
            </w:r>
          </w:p>
        </w:tc>
      </w:tr>
      <w:tr>
        <w:trPr>
          <w:trHeight w:val="39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</w:tcPr>
          <w:p>
            <w:pPr>
              <w:pStyle w:val="TableParagraph"/>
              <w:spacing w:before="54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1.</w:t>
            </w:r>
            <w:r>
              <w:rPr>
                <w:sz w:val="21"/>
              </w:rPr>
              <w:t>履职保障类项目支出</w:t>
            </w:r>
          </w:p>
        </w:tc>
        <w:tc>
          <w:tcPr>
            <w:tcW w:w="9306" w:type="dxa"/>
            <w:gridSpan w:val="7"/>
          </w:tcPr>
          <w:p>
            <w:pPr>
              <w:pStyle w:val="TableParagraph"/>
              <w:spacing w:before="68"/>
              <w:ind w:left="4292" w:right="42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1792.70</w:t>
            </w:r>
          </w:p>
        </w:tc>
      </w:tr>
      <w:tr>
        <w:trPr>
          <w:trHeight w:val="39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</w:tcPr>
          <w:p>
            <w:pPr>
              <w:pStyle w:val="TableParagraph"/>
              <w:spacing w:before="54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2.</w:t>
            </w:r>
            <w:r>
              <w:rPr>
                <w:sz w:val="21"/>
              </w:rPr>
              <w:t>事业发展类项目支出</w:t>
            </w:r>
          </w:p>
        </w:tc>
        <w:tc>
          <w:tcPr>
            <w:tcW w:w="9306" w:type="dxa"/>
            <w:gridSpan w:val="7"/>
          </w:tcPr>
          <w:p>
            <w:pPr>
              <w:pStyle w:val="TableParagraph"/>
              <w:spacing w:before="68"/>
              <w:ind w:left="4287" w:right="428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158.50</w:t>
            </w:r>
          </w:p>
        </w:tc>
      </w:tr>
      <w:tr>
        <w:trPr>
          <w:trHeight w:val="957" w:hRule="atLeast"/>
        </w:trPr>
        <w:tc>
          <w:tcPr>
            <w:tcW w:w="1508" w:type="dxa"/>
          </w:tcPr>
          <w:p>
            <w:pPr>
              <w:pStyle w:val="TableParagraph"/>
              <w:spacing w:line="285" w:lineRule="auto" w:before="177"/>
              <w:ind w:left="543" w:right="325" w:hanging="212"/>
              <w:rPr>
                <w:sz w:val="21"/>
              </w:rPr>
            </w:pPr>
            <w:r>
              <w:rPr>
                <w:sz w:val="21"/>
              </w:rPr>
              <w:t>部门职能概述</w:t>
            </w:r>
          </w:p>
        </w:tc>
        <w:tc>
          <w:tcPr>
            <w:tcW w:w="12756" w:type="dxa"/>
            <w:gridSpan w:val="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37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85" w:lineRule="auto"/>
              <w:ind w:left="543" w:right="325" w:hanging="212"/>
              <w:rPr>
                <w:sz w:val="21"/>
              </w:rPr>
            </w:pPr>
            <w:r>
              <w:rPr>
                <w:sz w:val="21"/>
              </w:rPr>
              <w:t>年度主要任务</w:t>
            </w:r>
          </w:p>
        </w:tc>
        <w:tc>
          <w:tcPr>
            <w:tcW w:w="1395" w:type="dxa"/>
          </w:tcPr>
          <w:p>
            <w:pPr>
              <w:pStyle w:val="TableParagraph"/>
              <w:spacing w:before="177"/>
              <w:ind w:left="150" w:right="144"/>
              <w:jc w:val="center"/>
              <w:rPr>
                <w:sz w:val="21"/>
              </w:rPr>
            </w:pPr>
            <w:r>
              <w:rPr>
                <w:sz w:val="21"/>
              </w:rPr>
              <w:t>重点工作</w:t>
            </w:r>
          </w:p>
        </w:tc>
        <w:tc>
          <w:tcPr>
            <w:tcW w:w="2055" w:type="dxa"/>
          </w:tcPr>
          <w:p>
            <w:pPr>
              <w:pStyle w:val="TableParagraph"/>
              <w:spacing w:before="177"/>
              <w:ind w:left="270" w:right="263"/>
              <w:jc w:val="center"/>
              <w:rPr>
                <w:sz w:val="21"/>
              </w:rPr>
            </w:pPr>
            <w:r>
              <w:rPr>
                <w:sz w:val="21"/>
              </w:rPr>
              <w:t>对应项目</w:t>
            </w:r>
          </w:p>
        </w:tc>
        <w:tc>
          <w:tcPr>
            <w:tcW w:w="4442" w:type="dxa"/>
            <w:gridSpan w:val="2"/>
          </w:tcPr>
          <w:p>
            <w:pPr>
              <w:pStyle w:val="TableParagraph"/>
              <w:spacing w:before="18"/>
              <w:ind w:left="1569" w:right="1562"/>
              <w:jc w:val="center"/>
              <w:rPr>
                <w:sz w:val="21"/>
              </w:rPr>
            </w:pPr>
            <w:r>
              <w:rPr>
                <w:sz w:val="21"/>
              </w:rPr>
              <w:t>预算资金情况</w:t>
            </w:r>
          </w:p>
          <w:p>
            <w:pPr>
              <w:pStyle w:val="TableParagraph"/>
              <w:spacing w:before="51"/>
              <w:ind w:left="1566" w:right="1562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4864" w:type="dxa"/>
            <w:gridSpan w:val="5"/>
          </w:tcPr>
          <w:p>
            <w:pPr>
              <w:pStyle w:val="TableParagraph"/>
              <w:spacing w:before="18"/>
              <w:ind w:left="1733" w:right="1727"/>
              <w:jc w:val="center"/>
              <w:rPr>
                <w:sz w:val="21"/>
              </w:rPr>
            </w:pPr>
            <w:r>
              <w:rPr>
                <w:sz w:val="21"/>
              </w:rPr>
              <w:t>完成时限</w:t>
            </w:r>
          </w:p>
          <w:p>
            <w:pPr>
              <w:pStyle w:val="TableParagraph"/>
              <w:spacing w:before="51"/>
              <w:ind w:left="1733" w:right="1727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X </w:t>
            </w:r>
            <w:r>
              <w:rPr>
                <w:sz w:val="21"/>
              </w:rPr>
              <w:t>年 </w:t>
            </w:r>
            <w:r>
              <w:rPr>
                <w:rFonts w:ascii="Times New Roman" w:eastAsia="Times New Roman"/>
                <w:sz w:val="21"/>
              </w:rPr>
              <w:t>X </w:t>
            </w:r>
            <w:r>
              <w:rPr>
                <w:sz w:val="21"/>
              </w:rPr>
              <w:t>月）</w:t>
            </w:r>
          </w:p>
        </w:tc>
      </w:tr>
      <w:tr>
        <w:trPr>
          <w:trHeight w:val="37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spacing w:before="45"/>
              <w:ind w:left="150" w:right="144"/>
              <w:jc w:val="center"/>
              <w:rPr>
                <w:sz w:val="21"/>
              </w:rPr>
            </w:pPr>
            <w:r>
              <w:rPr>
                <w:sz w:val="21"/>
              </w:rPr>
              <w:t>重点工作一</w:t>
            </w:r>
          </w:p>
        </w:tc>
        <w:tc>
          <w:tcPr>
            <w:tcW w:w="2055" w:type="dxa"/>
          </w:tcPr>
          <w:p>
            <w:pPr>
              <w:pStyle w:val="TableParagraph"/>
              <w:spacing w:before="45"/>
              <w:ind w:left="270" w:right="265"/>
              <w:jc w:val="center"/>
              <w:rPr>
                <w:sz w:val="21"/>
              </w:rPr>
            </w:pPr>
            <w:r>
              <w:rPr>
                <w:sz w:val="21"/>
              </w:rPr>
              <w:t>农村危房改造</w:t>
            </w:r>
          </w:p>
        </w:tc>
        <w:tc>
          <w:tcPr>
            <w:tcW w:w="4442" w:type="dxa"/>
            <w:gridSpan w:val="2"/>
          </w:tcPr>
          <w:p>
            <w:pPr>
              <w:pStyle w:val="TableParagraph"/>
              <w:spacing w:before="59"/>
              <w:ind w:left="1569" w:right="155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158.5</w:t>
            </w:r>
          </w:p>
        </w:tc>
        <w:tc>
          <w:tcPr>
            <w:tcW w:w="486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spacing w:before="45"/>
              <w:ind w:left="150" w:right="144"/>
              <w:jc w:val="center"/>
              <w:rPr>
                <w:sz w:val="21"/>
              </w:rPr>
            </w:pPr>
            <w:r>
              <w:rPr>
                <w:sz w:val="21"/>
              </w:rPr>
              <w:t>重点工作二</w:t>
            </w:r>
          </w:p>
        </w:tc>
        <w:tc>
          <w:tcPr>
            <w:tcW w:w="2055" w:type="dxa"/>
          </w:tcPr>
          <w:p>
            <w:pPr>
              <w:pStyle w:val="TableParagraph"/>
              <w:spacing w:before="45"/>
              <w:ind w:left="270" w:right="265"/>
              <w:jc w:val="center"/>
              <w:rPr>
                <w:sz w:val="21"/>
              </w:rPr>
            </w:pPr>
            <w:r>
              <w:rPr>
                <w:sz w:val="21"/>
              </w:rPr>
              <w:t>城乡社区支出</w:t>
            </w:r>
          </w:p>
        </w:tc>
        <w:tc>
          <w:tcPr>
            <w:tcW w:w="4442" w:type="dxa"/>
            <w:gridSpan w:val="2"/>
          </w:tcPr>
          <w:p>
            <w:pPr>
              <w:pStyle w:val="TableParagraph"/>
              <w:spacing w:before="59"/>
              <w:ind w:left="1569" w:right="156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1792.7</w:t>
            </w:r>
          </w:p>
        </w:tc>
        <w:tc>
          <w:tcPr>
            <w:tcW w:w="486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spacing w:before="59"/>
              <w:ind w:left="147" w:right="14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……</w:t>
            </w: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spacing w:before="40"/>
              <w:ind w:left="150" w:right="142"/>
              <w:jc w:val="center"/>
              <w:rPr>
                <w:sz w:val="22"/>
              </w:rPr>
            </w:pPr>
            <w:r>
              <w:rPr>
                <w:sz w:val="22"/>
              </w:rPr>
              <w:t>合计</w:t>
            </w: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spacing w:before="12"/>
              <w:rPr>
                <w:b/>
                <w:sz w:val="20"/>
              </w:rPr>
            </w:pPr>
          </w:p>
          <w:p>
            <w:pPr>
              <w:pStyle w:val="TableParagraph"/>
              <w:spacing w:line="285" w:lineRule="auto"/>
              <w:ind w:left="332" w:right="325" w:firstLine="211"/>
              <w:rPr>
                <w:sz w:val="21"/>
              </w:rPr>
            </w:pPr>
            <w:r>
              <w:rPr>
                <w:sz w:val="21"/>
              </w:rPr>
              <w:t>年 度 绩效目标</w:t>
            </w:r>
          </w:p>
        </w:tc>
        <w:tc>
          <w:tcPr>
            <w:tcW w:w="12756" w:type="dxa"/>
            <w:gridSpan w:val="9"/>
          </w:tcPr>
          <w:p>
            <w:pPr>
              <w:pStyle w:val="TableParagraph"/>
              <w:spacing w:before="105"/>
              <w:ind w:left="108"/>
              <w:rPr>
                <w:sz w:val="21"/>
              </w:rPr>
            </w:pPr>
            <w:r>
              <w:rPr>
                <w:sz w:val="21"/>
              </w:rPr>
              <w:t>目标 </w:t>
            </w: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z w:val="21"/>
              </w:rPr>
              <w:t>：高质量完成住房和城乡建设相关工作。</w:t>
            </w:r>
          </w:p>
        </w:tc>
      </w:tr>
      <w:tr>
        <w:trPr>
          <w:trHeight w:val="400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6" w:type="dxa"/>
            <w:gridSpan w:val="9"/>
          </w:tcPr>
          <w:p>
            <w:pPr>
              <w:pStyle w:val="TableParagraph"/>
              <w:spacing w:before="103"/>
              <w:ind w:left="108"/>
              <w:rPr>
                <w:sz w:val="21"/>
              </w:rPr>
            </w:pPr>
            <w:r>
              <w:rPr>
                <w:sz w:val="21"/>
              </w:rPr>
              <w:t>目标 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：依法办事。</w:t>
            </w:r>
          </w:p>
        </w:tc>
      </w:tr>
      <w:tr>
        <w:trPr>
          <w:trHeight w:val="318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6" w:type="dxa"/>
            <w:gridSpan w:val="9"/>
          </w:tcPr>
          <w:p>
            <w:pPr>
              <w:pStyle w:val="TableParagraph"/>
              <w:spacing w:before="31"/>
              <w:ind w:left="10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...</w:t>
            </w:r>
          </w:p>
        </w:tc>
      </w:tr>
      <w:tr>
        <w:trPr>
          <w:trHeight w:val="440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85" w:lineRule="auto" w:before="170"/>
              <w:ind w:left="332" w:right="325" w:firstLine="211"/>
              <w:rPr>
                <w:sz w:val="21"/>
              </w:rPr>
            </w:pPr>
            <w:r>
              <w:rPr>
                <w:sz w:val="21"/>
              </w:rPr>
              <w:t>年 度 绩效指标</w:t>
            </w:r>
          </w:p>
        </w:tc>
        <w:tc>
          <w:tcPr>
            <w:tcW w:w="1395" w:type="dxa"/>
            <w:vMerge w:val="restart"/>
          </w:tcPr>
          <w:p>
            <w:pPr>
              <w:pStyle w:val="TableParagraph"/>
              <w:spacing w:before="12"/>
              <w:rPr>
                <w:b/>
                <w:sz w:val="29"/>
              </w:rPr>
            </w:pPr>
          </w:p>
          <w:p>
            <w:pPr>
              <w:pStyle w:val="TableParagraph"/>
              <w:ind w:left="276"/>
              <w:rPr>
                <w:sz w:val="21"/>
              </w:rPr>
            </w:pPr>
            <w:r>
              <w:rPr>
                <w:sz w:val="21"/>
              </w:rPr>
              <w:t>一级指标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spacing w:before="12"/>
              <w:rPr>
                <w:b/>
                <w:sz w:val="29"/>
              </w:rPr>
            </w:pPr>
          </w:p>
          <w:p>
            <w:pPr>
              <w:pStyle w:val="TableParagraph"/>
              <w:ind w:left="607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4341" w:type="dxa"/>
            <w:vMerge w:val="restart"/>
          </w:tcPr>
          <w:p>
            <w:pPr>
              <w:pStyle w:val="TableParagraph"/>
              <w:spacing w:before="12"/>
              <w:rPr>
                <w:b/>
                <w:sz w:val="29"/>
              </w:rPr>
            </w:pPr>
          </w:p>
          <w:p>
            <w:pPr>
              <w:pStyle w:val="TableParagraph"/>
              <w:ind w:left="47" w:right="42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945" w:type="dxa"/>
            <w:gridSpan w:val="2"/>
            <w:vMerge w:val="restart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13" w:lineRule="auto"/>
              <w:ind w:left="367" w:right="147" w:hanging="212"/>
              <w:rPr>
                <w:sz w:val="21"/>
              </w:rPr>
            </w:pPr>
            <w:r>
              <w:rPr>
                <w:sz w:val="21"/>
              </w:rPr>
              <w:t>指标属性</w:t>
            </w:r>
          </w:p>
        </w:tc>
        <w:tc>
          <w:tcPr>
            <w:tcW w:w="2715" w:type="dxa"/>
            <w:gridSpan w:val="3"/>
          </w:tcPr>
          <w:p>
            <w:pPr>
              <w:pStyle w:val="TableParagraph"/>
              <w:spacing w:before="77"/>
              <w:ind w:left="1021" w:right="1013"/>
              <w:jc w:val="center"/>
              <w:rPr>
                <w:sz w:val="21"/>
              </w:rPr>
            </w:pPr>
            <w:r>
              <w:rPr>
                <w:sz w:val="21"/>
              </w:rPr>
              <w:t>指标值</w:t>
            </w:r>
          </w:p>
        </w:tc>
        <w:tc>
          <w:tcPr>
            <w:tcW w:w="1305" w:type="dxa"/>
            <w:vMerge w:val="restart"/>
          </w:tcPr>
          <w:p>
            <w:pPr>
              <w:pStyle w:val="TableParagraph"/>
              <w:spacing w:before="12"/>
              <w:rPr>
                <w:b/>
                <w:sz w:val="29"/>
              </w:rPr>
            </w:pPr>
          </w:p>
          <w:p>
            <w:pPr>
              <w:pStyle w:val="TableParagraph"/>
              <w:ind w:left="230"/>
              <w:rPr>
                <w:sz w:val="21"/>
              </w:rPr>
            </w:pPr>
            <w:r>
              <w:rPr>
                <w:sz w:val="21"/>
              </w:rPr>
              <w:t>完成时限</w:t>
            </w:r>
          </w:p>
        </w:tc>
      </w:tr>
      <w:tr>
        <w:trPr>
          <w:trHeight w:val="60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13" w:lineRule="auto" w:before="60"/>
              <w:ind w:left="168" w:right="160"/>
              <w:rPr>
                <w:sz w:val="21"/>
              </w:rPr>
            </w:pPr>
            <w:r>
              <w:rPr>
                <w:sz w:val="21"/>
              </w:rPr>
              <w:t>运算符号</w:t>
            </w:r>
          </w:p>
        </w:tc>
        <w:tc>
          <w:tcPr>
            <w:tcW w:w="1086" w:type="dxa"/>
          </w:tcPr>
          <w:p>
            <w:pPr>
              <w:pStyle w:val="TableParagraph"/>
              <w:spacing w:before="157"/>
              <w:ind w:left="101" w:right="92"/>
              <w:jc w:val="center"/>
              <w:rPr>
                <w:sz w:val="21"/>
              </w:rPr>
            </w:pPr>
            <w:r>
              <w:rPr>
                <w:sz w:val="21"/>
              </w:rPr>
              <w:t>指标值</w:t>
            </w:r>
          </w:p>
        </w:tc>
        <w:tc>
          <w:tcPr>
            <w:tcW w:w="870" w:type="dxa"/>
          </w:tcPr>
          <w:p>
            <w:pPr>
              <w:pStyle w:val="TableParagraph"/>
              <w:spacing w:line="213" w:lineRule="auto" w:before="60"/>
              <w:ind w:left="330" w:right="110" w:hanging="212"/>
              <w:rPr>
                <w:sz w:val="21"/>
              </w:rPr>
            </w:pPr>
            <w:r>
              <w:rPr>
                <w:sz w:val="21"/>
              </w:rPr>
              <w:t>度量单位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76"/>
              <w:rPr>
                <w:sz w:val="21"/>
              </w:rPr>
            </w:pPr>
            <w:r>
              <w:rPr>
                <w:sz w:val="21"/>
              </w:rPr>
              <w:t>履职效能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spacing w:before="138"/>
              <w:ind w:left="187"/>
              <w:rPr>
                <w:sz w:val="21"/>
              </w:rPr>
            </w:pPr>
            <w:r>
              <w:rPr>
                <w:sz w:val="21"/>
              </w:rPr>
              <w:t>重点工作履行情况</w:t>
            </w:r>
          </w:p>
        </w:tc>
        <w:tc>
          <w:tcPr>
            <w:tcW w:w="4341" w:type="dxa"/>
          </w:tcPr>
          <w:p>
            <w:pPr>
              <w:pStyle w:val="TableParagraph"/>
              <w:spacing w:line="258" w:lineRule="exact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重点工作办结率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line="239" w:lineRule="exact" w:before="18"/>
              <w:ind w:left="261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8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8"/>
              <w:ind w:left="101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70" w:type="dxa"/>
          </w:tcPr>
          <w:p>
            <w:pPr>
              <w:pStyle w:val="TableParagraph"/>
              <w:spacing w:line="231" w:lineRule="exact"/>
              <w:ind w:right="33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line="258" w:lineRule="exact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278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line="258" w:lineRule="exact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省、市政府绩效办考核个性指标任务完成情况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line="258" w:lineRule="exact"/>
              <w:ind w:left="261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≧</w:t>
            </w:r>
          </w:p>
        </w:tc>
        <w:tc>
          <w:tcPr>
            <w:tcW w:w="1086" w:type="dxa"/>
          </w:tcPr>
          <w:p>
            <w:pPr>
              <w:pStyle w:val="TableParagraph"/>
              <w:spacing w:before="8"/>
              <w:ind w:left="101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99</w:t>
            </w:r>
          </w:p>
        </w:tc>
        <w:tc>
          <w:tcPr>
            <w:tcW w:w="870" w:type="dxa"/>
          </w:tcPr>
          <w:p>
            <w:pPr>
              <w:pStyle w:val="TableParagraph"/>
              <w:spacing w:before="8"/>
              <w:ind w:right="33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line="258" w:lineRule="exact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17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 w:val="restart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87"/>
              <w:rPr>
                <w:sz w:val="21"/>
              </w:rPr>
            </w:pPr>
            <w:r>
              <w:rPr>
                <w:sz w:val="21"/>
              </w:rPr>
              <w:t>整体工作完成情况</w:t>
            </w:r>
          </w:p>
        </w:tc>
        <w:tc>
          <w:tcPr>
            <w:tcW w:w="4341" w:type="dxa"/>
          </w:tcPr>
          <w:p>
            <w:pPr>
              <w:pStyle w:val="TableParagraph"/>
              <w:spacing w:before="16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总体工作完成率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before="16"/>
              <w:ind w:left="261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16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≧</w:t>
            </w:r>
          </w:p>
        </w:tc>
        <w:tc>
          <w:tcPr>
            <w:tcW w:w="1086" w:type="dxa"/>
          </w:tcPr>
          <w:p>
            <w:pPr>
              <w:pStyle w:val="TableParagraph"/>
              <w:spacing w:before="30"/>
              <w:ind w:left="101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99</w:t>
            </w:r>
          </w:p>
        </w:tc>
        <w:tc>
          <w:tcPr>
            <w:tcW w:w="870" w:type="dxa"/>
          </w:tcPr>
          <w:p>
            <w:pPr>
              <w:pStyle w:val="TableParagraph"/>
              <w:spacing w:before="30"/>
              <w:ind w:right="33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16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18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before="14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工作完成及时率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before="14"/>
              <w:ind w:left="261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≧</w:t>
            </w:r>
          </w:p>
        </w:tc>
        <w:tc>
          <w:tcPr>
            <w:tcW w:w="1086" w:type="dxa"/>
          </w:tcPr>
          <w:p>
            <w:pPr>
              <w:pStyle w:val="TableParagraph"/>
              <w:spacing w:before="28"/>
              <w:ind w:left="101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99</w:t>
            </w:r>
          </w:p>
        </w:tc>
        <w:tc>
          <w:tcPr>
            <w:tcW w:w="870" w:type="dxa"/>
          </w:tcPr>
          <w:p>
            <w:pPr>
              <w:pStyle w:val="TableParagraph"/>
              <w:spacing w:before="28"/>
              <w:ind w:right="33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67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before="39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工作质量达标率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before="39"/>
              <w:ind w:left="261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53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53"/>
              <w:ind w:left="101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70" w:type="dxa"/>
          </w:tcPr>
          <w:p>
            <w:pPr>
              <w:pStyle w:val="TableParagraph"/>
              <w:spacing w:before="53"/>
              <w:ind w:right="33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39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17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16"/>
              <w:ind w:left="270" w:right="263"/>
              <w:jc w:val="center"/>
              <w:rPr>
                <w:sz w:val="21"/>
              </w:rPr>
            </w:pPr>
            <w:r>
              <w:rPr>
                <w:sz w:val="21"/>
              </w:rPr>
              <w:t>基础管理</w:t>
            </w:r>
          </w:p>
        </w:tc>
        <w:tc>
          <w:tcPr>
            <w:tcW w:w="4341" w:type="dxa"/>
          </w:tcPr>
          <w:p>
            <w:pPr>
              <w:pStyle w:val="TableParagraph"/>
              <w:spacing w:before="16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依法行政能力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before="16"/>
              <w:ind w:left="261"/>
              <w:rPr>
                <w:sz w:val="21"/>
              </w:rPr>
            </w:pPr>
            <w:r>
              <w:rPr>
                <w:sz w:val="21"/>
              </w:rPr>
              <w:t>定性</w:t>
            </w:r>
          </w:p>
        </w:tc>
        <w:tc>
          <w:tcPr>
            <w:tcW w:w="759" w:type="dxa"/>
          </w:tcPr>
          <w:p>
            <w:pPr>
              <w:pStyle w:val="TableParagraph"/>
              <w:spacing w:before="30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16"/>
              <w:ind w:left="101" w:right="95"/>
              <w:jc w:val="center"/>
              <w:rPr>
                <w:sz w:val="21"/>
              </w:rPr>
            </w:pPr>
            <w:r>
              <w:rPr>
                <w:sz w:val="21"/>
              </w:rPr>
              <w:t>依法行政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16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header="0" w:footer="1451" w:top="720" w:bottom="1640" w:left="1180" w:right="1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1395"/>
        <w:gridCol w:w="2055"/>
        <w:gridCol w:w="4341"/>
        <w:gridCol w:w="945"/>
        <w:gridCol w:w="759"/>
        <w:gridCol w:w="1086"/>
        <w:gridCol w:w="870"/>
        <w:gridCol w:w="1305"/>
      </w:tblGrid>
      <w:tr>
        <w:trPr>
          <w:trHeight w:val="320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before="15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综合管理水平</w:t>
            </w:r>
          </w:p>
        </w:tc>
        <w:tc>
          <w:tcPr>
            <w:tcW w:w="945" w:type="dxa"/>
          </w:tcPr>
          <w:p>
            <w:pPr>
              <w:pStyle w:val="TableParagraph"/>
              <w:spacing w:before="15"/>
              <w:ind w:right="2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定性</w:t>
            </w: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15"/>
              <w:ind w:left="101" w:right="95"/>
              <w:jc w:val="center"/>
              <w:rPr>
                <w:sz w:val="21"/>
              </w:rPr>
            </w:pPr>
            <w:r>
              <w:rPr>
                <w:sz w:val="21"/>
              </w:rPr>
              <w:t>依法管理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15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20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restart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76"/>
              <w:rPr>
                <w:sz w:val="21"/>
              </w:rPr>
            </w:pPr>
            <w:r>
              <w:rPr>
                <w:sz w:val="21"/>
              </w:rPr>
              <w:t>预算执行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96"/>
              <w:rPr>
                <w:sz w:val="21"/>
              </w:rPr>
            </w:pPr>
            <w:r>
              <w:rPr>
                <w:sz w:val="21"/>
              </w:rPr>
              <w:t>预算执行效率</w:t>
            </w:r>
          </w:p>
        </w:tc>
        <w:tc>
          <w:tcPr>
            <w:tcW w:w="4341" w:type="dxa"/>
          </w:tcPr>
          <w:p>
            <w:pPr>
              <w:pStyle w:val="TableParagraph"/>
              <w:spacing w:before="16"/>
              <w:ind w:left="47" w:right="42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</w:p>
        </w:tc>
        <w:tc>
          <w:tcPr>
            <w:tcW w:w="945" w:type="dxa"/>
          </w:tcPr>
          <w:p>
            <w:pPr>
              <w:pStyle w:val="TableParagraph"/>
              <w:spacing w:before="16"/>
              <w:ind w:right="2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16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≧</w:t>
            </w:r>
          </w:p>
        </w:tc>
        <w:tc>
          <w:tcPr>
            <w:tcW w:w="1086" w:type="dxa"/>
          </w:tcPr>
          <w:p>
            <w:pPr>
              <w:pStyle w:val="TableParagraph"/>
              <w:spacing w:before="30"/>
              <w:ind w:left="101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C00000"/>
                <w:sz w:val="21"/>
              </w:rPr>
              <w:t>99</w:t>
            </w:r>
          </w:p>
        </w:tc>
        <w:tc>
          <w:tcPr>
            <w:tcW w:w="870" w:type="dxa"/>
          </w:tcPr>
          <w:p>
            <w:pPr>
              <w:pStyle w:val="TableParagraph"/>
              <w:spacing w:before="30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16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20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before="15"/>
              <w:ind w:left="47" w:right="42"/>
              <w:jc w:val="center"/>
              <w:rPr>
                <w:sz w:val="21"/>
              </w:rPr>
            </w:pPr>
            <w:r>
              <w:rPr>
                <w:sz w:val="21"/>
              </w:rPr>
              <w:t>预算调整率</w:t>
            </w:r>
          </w:p>
        </w:tc>
        <w:tc>
          <w:tcPr>
            <w:tcW w:w="945" w:type="dxa"/>
          </w:tcPr>
          <w:p>
            <w:pPr>
              <w:pStyle w:val="TableParagraph"/>
              <w:spacing w:before="15"/>
              <w:ind w:right="2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≦</w:t>
            </w:r>
          </w:p>
        </w:tc>
        <w:tc>
          <w:tcPr>
            <w:tcW w:w="1086" w:type="dxa"/>
          </w:tcPr>
          <w:p>
            <w:pPr>
              <w:pStyle w:val="TableParagraph"/>
              <w:spacing w:before="29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870" w:type="dxa"/>
          </w:tcPr>
          <w:p>
            <w:pPr>
              <w:pStyle w:val="TableParagraph"/>
              <w:spacing w:before="29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268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line="249" w:lineRule="exact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结余结转变动率</w:t>
            </w:r>
          </w:p>
        </w:tc>
        <w:tc>
          <w:tcPr>
            <w:tcW w:w="945" w:type="dxa"/>
          </w:tcPr>
          <w:p>
            <w:pPr>
              <w:pStyle w:val="TableParagraph"/>
              <w:spacing w:line="249" w:lineRule="exact"/>
              <w:ind w:right="2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line="249" w:lineRule="exact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≦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870" w:type="dxa"/>
          </w:tcPr>
          <w:p>
            <w:pPr>
              <w:pStyle w:val="TableParagraph"/>
              <w:spacing w:before="4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line="249" w:lineRule="exact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40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276"/>
              <w:rPr>
                <w:sz w:val="21"/>
              </w:rPr>
            </w:pPr>
            <w:r>
              <w:rPr>
                <w:sz w:val="21"/>
              </w:rPr>
              <w:t>管理效率</w:t>
            </w:r>
          </w:p>
        </w:tc>
        <w:tc>
          <w:tcPr>
            <w:tcW w:w="2055" w:type="dxa"/>
          </w:tcPr>
          <w:p>
            <w:pPr>
              <w:pStyle w:val="TableParagraph"/>
              <w:spacing w:before="56"/>
              <w:ind w:left="270" w:right="265"/>
              <w:jc w:val="center"/>
              <w:rPr>
                <w:sz w:val="21"/>
              </w:rPr>
            </w:pPr>
            <w:r>
              <w:rPr>
                <w:sz w:val="21"/>
              </w:rPr>
              <w:t>预算编制管理</w:t>
            </w:r>
          </w:p>
        </w:tc>
        <w:tc>
          <w:tcPr>
            <w:tcW w:w="4341" w:type="dxa"/>
          </w:tcPr>
          <w:p>
            <w:pPr>
              <w:pStyle w:val="TableParagraph"/>
              <w:spacing w:before="56"/>
              <w:ind w:left="47" w:right="42"/>
              <w:jc w:val="center"/>
              <w:rPr>
                <w:sz w:val="21"/>
              </w:rPr>
            </w:pPr>
            <w:r>
              <w:rPr>
                <w:sz w:val="21"/>
              </w:rPr>
              <w:t>预算绩效目标覆盖率</w:t>
            </w:r>
          </w:p>
        </w:tc>
        <w:tc>
          <w:tcPr>
            <w:tcW w:w="945" w:type="dxa"/>
          </w:tcPr>
          <w:p>
            <w:pPr>
              <w:pStyle w:val="TableParagraph"/>
              <w:spacing w:before="56"/>
              <w:ind w:right="2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56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≧</w:t>
            </w:r>
          </w:p>
        </w:tc>
        <w:tc>
          <w:tcPr>
            <w:tcW w:w="1086" w:type="dxa"/>
          </w:tcPr>
          <w:p>
            <w:pPr>
              <w:pStyle w:val="TableParagraph"/>
              <w:spacing w:before="70"/>
              <w:ind w:left="101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99</w:t>
            </w:r>
          </w:p>
        </w:tc>
        <w:tc>
          <w:tcPr>
            <w:tcW w:w="870" w:type="dxa"/>
          </w:tcPr>
          <w:p>
            <w:pPr>
              <w:pStyle w:val="TableParagraph"/>
              <w:spacing w:before="70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56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06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9"/>
              <w:ind w:left="270" w:right="265"/>
              <w:jc w:val="center"/>
              <w:rPr>
                <w:sz w:val="21"/>
              </w:rPr>
            </w:pPr>
            <w:r>
              <w:rPr>
                <w:sz w:val="21"/>
              </w:rPr>
              <w:t>预算监督管理</w:t>
            </w:r>
          </w:p>
        </w:tc>
        <w:tc>
          <w:tcPr>
            <w:tcW w:w="4341" w:type="dxa"/>
          </w:tcPr>
          <w:p>
            <w:pPr>
              <w:pStyle w:val="TableParagraph"/>
              <w:spacing w:before="9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预决算公开情况</w:t>
            </w:r>
          </w:p>
        </w:tc>
        <w:tc>
          <w:tcPr>
            <w:tcW w:w="945" w:type="dxa"/>
          </w:tcPr>
          <w:p>
            <w:pPr>
              <w:pStyle w:val="TableParagraph"/>
              <w:spacing w:before="9"/>
              <w:ind w:right="2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定性</w:t>
            </w:r>
          </w:p>
        </w:tc>
        <w:tc>
          <w:tcPr>
            <w:tcW w:w="759" w:type="dxa"/>
          </w:tcPr>
          <w:p>
            <w:pPr>
              <w:pStyle w:val="TableParagraph"/>
              <w:spacing w:before="23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9"/>
              <w:ind w:left="101" w:right="95"/>
              <w:jc w:val="center"/>
              <w:rPr>
                <w:sz w:val="21"/>
              </w:rPr>
            </w:pPr>
            <w:r>
              <w:rPr>
                <w:sz w:val="21"/>
              </w:rPr>
              <w:t>管理达标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9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06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 w:val="restart"/>
          </w:tcPr>
          <w:p>
            <w:pPr>
              <w:pStyle w:val="TableParagraph"/>
              <w:spacing w:before="167"/>
              <w:ind w:left="396"/>
              <w:rPr>
                <w:sz w:val="21"/>
              </w:rPr>
            </w:pPr>
            <w:r>
              <w:rPr>
                <w:sz w:val="21"/>
              </w:rPr>
              <w:t>预算收支管理</w:t>
            </w:r>
          </w:p>
        </w:tc>
        <w:tc>
          <w:tcPr>
            <w:tcW w:w="4341" w:type="dxa"/>
          </w:tcPr>
          <w:p>
            <w:pPr>
              <w:pStyle w:val="TableParagraph"/>
              <w:spacing w:before="9"/>
              <w:ind w:left="47" w:right="42"/>
              <w:jc w:val="center"/>
              <w:rPr>
                <w:sz w:val="21"/>
              </w:rPr>
            </w:pPr>
            <w:r>
              <w:rPr>
                <w:sz w:val="21"/>
              </w:rPr>
              <w:t>预算收入管理规范性</w:t>
            </w:r>
          </w:p>
        </w:tc>
        <w:tc>
          <w:tcPr>
            <w:tcW w:w="945" w:type="dxa"/>
          </w:tcPr>
          <w:p>
            <w:pPr>
              <w:pStyle w:val="TableParagraph"/>
              <w:spacing w:before="9"/>
              <w:ind w:right="2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定性</w:t>
            </w:r>
          </w:p>
        </w:tc>
        <w:tc>
          <w:tcPr>
            <w:tcW w:w="759" w:type="dxa"/>
          </w:tcPr>
          <w:p>
            <w:pPr>
              <w:pStyle w:val="TableParagraph"/>
              <w:spacing w:before="23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9"/>
              <w:ind w:left="101" w:right="95"/>
              <w:jc w:val="center"/>
              <w:rPr>
                <w:sz w:val="21"/>
              </w:rPr>
            </w:pPr>
            <w:r>
              <w:rPr>
                <w:sz w:val="21"/>
              </w:rPr>
              <w:t>管理达标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9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06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before="10"/>
              <w:ind w:left="47" w:right="42"/>
              <w:jc w:val="center"/>
              <w:rPr>
                <w:sz w:val="21"/>
              </w:rPr>
            </w:pPr>
            <w:r>
              <w:rPr>
                <w:sz w:val="21"/>
              </w:rPr>
              <w:t>预算支出管理堆满性</w:t>
            </w:r>
          </w:p>
        </w:tc>
        <w:tc>
          <w:tcPr>
            <w:tcW w:w="945" w:type="dxa"/>
          </w:tcPr>
          <w:p>
            <w:pPr>
              <w:pStyle w:val="TableParagraph"/>
              <w:spacing w:before="10"/>
              <w:ind w:right="2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定性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10"/>
              <w:ind w:left="101" w:right="95"/>
              <w:jc w:val="center"/>
              <w:rPr>
                <w:sz w:val="21"/>
              </w:rPr>
            </w:pPr>
            <w:r>
              <w:rPr>
                <w:sz w:val="21"/>
              </w:rPr>
              <w:t>管理规范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10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40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56"/>
              <w:ind w:left="270" w:right="263"/>
              <w:jc w:val="center"/>
              <w:rPr>
                <w:sz w:val="21"/>
              </w:rPr>
            </w:pPr>
            <w:r>
              <w:rPr>
                <w:sz w:val="21"/>
              </w:rPr>
              <w:t>财务管理</w:t>
            </w:r>
          </w:p>
        </w:tc>
        <w:tc>
          <w:tcPr>
            <w:tcW w:w="4341" w:type="dxa"/>
          </w:tcPr>
          <w:p>
            <w:pPr>
              <w:pStyle w:val="TableParagraph"/>
              <w:spacing w:before="56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内控制度有效性</w:t>
            </w:r>
          </w:p>
        </w:tc>
        <w:tc>
          <w:tcPr>
            <w:tcW w:w="945" w:type="dxa"/>
          </w:tcPr>
          <w:p>
            <w:pPr>
              <w:pStyle w:val="TableParagraph"/>
              <w:spacing w:before="56"/>
              <w:ind w:right="2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定性</w:t>
            </w:r>
          </w:p>
        </w:tc>
        <w:tc>
          <w:tcPr>
            <w:tcW w:w="759" w:type="dxa"/>
          </w:tcPr>
          <w:p>
            <w:pPr>
              <w:pStyle w:val="TableParagraph"/>
              <w:spacing w:before="70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56"/>
              <w:ind w:left="101" w:right="95"/>
              <w:jc w:val="center"/>
              <w:rPr>
                <w:sz w:val="21"/>
              </w:rPr>
            </w:pPr>
            <w:r>
              <w:rPr>
                <w:sz w:val="21"/>
              </w:rPr>
              <w:t>有效控制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56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61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39"/>
              <w:ind w:left="270" w:right="263"/>
              <w:jc w:val="center"/>
              <w:rPr>
                <w:sz w:val="21"/>
              </w:rPr>
            </w:pPr>
            <w:r>
              <w:rPr>
                <w:sz w:val="21"/>
              </w:rPr>
              <w:t>资产管理</w:t>
            </w:r>
          </w:p>
        </w:tc>
        <w:tc>
          <w:tcPr>
            <w:tcW w:w="4341" w:type="dxa"/>
          </w:tcPr>
          <w:p>
            <w:pPr>
              <w:pStyle w:val="TableParagraph"/>
              <w:spacing w:before="37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固定资产利用率</w:t>
            </w:r>
          </w:p>
        </w:tc>
        <w:tc>
          <w:tcPr>
            <w:tcW w:w="945" w:type="dxa"/>
          </w:tcPr>
          <w:p>
            <w:pPr>
              <w:pStyle w:val="TableParagraph"/>
              <w:spacing w:before="37"/>
              <w:ind w:right="2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37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≧</w:t>
            </w:r>
          </w:p>
        </w:tc>
        <w:tc>
          <w:tcPr>
            <w:tcW w:w="1086" w:type="dxa"/>
          </w:tcPr>
          <w:p>
            <w:pPr>
              <w:pStyle w:val="TableParagraph"/>
              <w:spacing w:before="51"/>
              <w:ind w:left="101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95</w:t>
            </w:r>
          </w:p>
        </w:tc>
        <w:tc>
          <w:tcPr>
            <w:tcW w:w="870" w:type="dxa"/>
          </w:tcPr>
          <w:p>
            <w:pPr>
              <w:pStyle w:val="TableParagraph"/>
              <w:spacing w:before="51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37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56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38"/>
              <w:ind w:left="270" w:right="263"/>
              <w:jc w:val="center"/>
              <w:rPr>
                <w:sz w:val="21"/>
              </w:rPr>
            </w:pPr>
            <w:r>
              <w:rPr>
                <w:sz w:val="21"/>
              </w:rPr>
              <w:t>业务管理</w:t>
            </w:r>
          </w:p>
        </w:tc>
        <w:tc>
          <w:tcPr>
            <w:tcW w:w="4341" w:type="dxa"/>
          </w:tcPr>
          <w:p>
            <w:pPr>
              <w:pStyle w:val="TableParagraph"/>
              <w:spacing w:before="33"/>
              <w:ind w:left="47" w:right="42"/>
              <w:jc w:val="center"/>
              <w:rPr>
                <w:sz w:val="21"/>
              </w:rPr>
            </w:pPr>
            <w:r>
              <w:rPr>
                <w:sz w:val="21"/>
              </w:rPr>
              <w:t>政府采购管理违法违规行为发生次数</w:t>
            </w:r>
          </w:p>
        </w:tc>
        <w:tc>
          <w:tcPr>
            <w:tcW w:w="945" w:type="dxa"/>
          </w:tcPr>
          <w:p>
            <w:pPr>
              <w:pStyle w:val="TableParagraph"/>
              <w:spacing w:before="33"/>
              <w:ind w:right="2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47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47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870" w:type="dxa"/>
          </w:tcPr>
          <w:p>
            <w:pPr>
              <w:pStyle w:val="TableParagraph"/>
              <w:spacing w:before="33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次</w:t>
            </w:r>
          </w:p>
        </w:tc>
        <w:tc>
          <w:tcPr>
            <w:tcW w:w="1305" w:type="dxa"/>
          </w:tcPr>
          <w:p>
            <w:pPr>
              <w:pStyle w:val="TableParagraph"/>
              <w:spacing w:before="33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69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restart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276"/>
              <w:rPr>
                <w:sz w:val="21"/>
              </w:rPr>
            </w:pPr>
            <w:r>
              <w:rPr>
                <w:sz w:val="21"/>
              </w:rPr>
              <w:t>运行成本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396"/>
              <w:rPr>
                <w:sz w:val="21"/>
              </w:rPr>
            </w:pPr>
            <w:r>
              <w:rPr>
                <w:sz w:val="21"/>
              </w:rPr>
              <w:t>成本控制成效</w:t>
            </w:r>
          </w:p>
        </w:tc>
        <w:tc>
          <w:tcPr>
            <w:tcW w:w="4341" w:type="dxa"/>
          </w:tcPr>
          <w:p>
            <w:pPr>
              <w:pStyle w:val="TableParagraph"/>
              <w:spacing w:before="40"/>
              <w:ind w:left="47" w:right="42"/>
              <w:jc w:val="center"/>
              <w:rPr>
                <w:sz w:val="21"/>
              </w:rPr>
            </w:pPr>
            <w:r>
              <w:rPr>
                <w:sz w:val="21"/>
              </w:rPr>
              <w:t>“三公”经费变动率</w:t>
            </w:r>
          </w:p>
        </w:tc>
        <w:tc>
          <w:tcPr>
            <w:tcW w:w="945" w:type="dxa"/>
          </w:tcPr>
          <w:p>
            <w:pPr>
              <w:pStyle w:val="TableParagraph"/>
              <w:spacing w:before="40"/>
              <w:ind w:right="2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40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≦</w:t>
            </w:r>
          </w:p>
        </w:tc>
        <w:tc>
          <w:tcPr>
            <w:tcW w:w="1086" w:type="dxa"/>
          </w:tcPr>
          <w:p>
            <w:pPr>
              <w:pStyle w:val="TableParagraph"/>
              <w:spacing w:before="54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870" w:type="dxa"/>
          </w:tcPr>
          <w:p>
            <w:pPr>
              <w:pStyle w:val="TableParagraph"/>
              <w:spacing w:before="54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40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68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before="40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在职人员控制率</w:t>
            </w:r>
          </w:p>
        </w:tc>
        <w:tc>
          <w:tcPr>
            <w:tcW w:w="945" w:type="dxa"/>
          </w:tcPr>
          <w:p>
            <w:pPr>
              <w:pStyle w:val="TableParagraph"/>
              <w:spacing w:before="40"/>
              <w:ind w:right="2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40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54"/>
              <w:ind w:left="101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70" w:type="dxa"/>
          </w:tcPr>
          <w:p>
            <w:pPr>
              <w:pStyle w:val="TableParagraph"/>
              <w:spacing w:before="54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40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25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line="232" w:lineRule="exact"/>
              <w:ind w:left="47" w:right="42"/>
              <w:jc w:val="center"/>
              <w:rPr>
                <w:sz w:val="21"/>
              </w:rPr>
            </w:pPr>
            <w:r>
              <w:rPr>
                <w:sz w:val="21"/>
              </w:rPr>
              <w:t>人均公用经费变动率</w:t>
            </w:r>
          </w:p>
        </w:tc>
        <w:tc>
          <w:tcPr>
            <w:tcW w:w="945" w:type="dxa"/>
          </w:tcPr>
          <w:p>
            <w:pPr>
              <w:pStyle w:val="TableParagraph"/>
              <w:spacing w:line="232" w:lineRule="exact"/>
              <w:ind w:right="2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line="232" w:lineRule="exact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≦</w:t>
            </w:r>
          </w:p>
        </w:tc>
        <w:tc>
          <w:tcPr>
            <w:tcW w:w="1086" w:type="dxa"/>
          </w:tcPr>
          <w:p>
            <w:pPr>
              <w:pStyle w:val="TableParagraph"/>
              <w:spacing w:line="232" w:lineRule="exact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870" w:type="dxa"/>
          </w:tcPr>
          <w:p>
            <w:pPr>
              <w:pStyle w:val="TableParagraph"/>
              <w:spacing w:line="232" w:lineRule="exact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line="232" w:lineRule="exact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1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76"/>
              <w:rPr>
                <w:sz w:val="21"/>
              </w:rPr>
            </w:pPr>
            <w:r>
              <w:rPr>
                <w:sz w:val="21"/>
              </w:rPr>
              <w:t>社会效应</w:t>
            </w:r>
          </w:p>
        </w:tc>
        <w:tc>
          <w:tcPr>
            <w:tcW w:w="2055" w:type="dxa"/>
          </w:tcPr>
          <w:p>
            <w:pPr>
              <w:pStyle w:val="TableParagraph"/>
              <w:spacing w:before="14"/>
              <w:ind w:left="270" w:right="263"/>
              <w:jc w:val="center"/>
              <w:rPr>
                <w:sz w:val="21"/>
              </w:rPr>
            </w:pPr>
            <w:r>
              <w:rPr>
                <w:sz w:val="21"/>
              </w:rPr>
              <w:t>政治效益</w:t>
            </w:r>
          </w:p>
        </w:tc>
        <w:tc>
          <w:tcPr>
            <w:tcW w:w="4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26"/>
              <w:ind w:left="270" w:right="263"/>
              <w:jc w:val="center"/>
              <w:rPr>
                <w:sz w:val="21"/>
              </w:rPr>
            </w:pPr>
            <w:r>
              <w:rPr>
                <w:sz w:val="21"/>
              </w:rPr>
              <w:t>社会效益</w:t>
            </w:r>
          </w:p>
        </w:tc>
        <w:tc>
          <w:tcPr>
            <w:tcW w:w="4341" w:type="dxa"/>
          </w:tcPr>
          <w:p>
            <w:pPr>
              <w:pStyle w:val="TableParagraph"/>
              <w:spacing w:before="23"/>
              <w:ind w:left="47" w:right="42"/>
              <w:jc w:val="center"/>
              <w:rPr>
                <w:sz w:val="21"/>
              </w:rPr>
            </w:pPr>
            <w:r>
              <w:rPr>
                <w:sz w:val="21"/>
              </w:rPr>
              <w:t>环境公共服务程度</w:t>
            </w:r>
          </w:p>
        </w:tc>
        <w:tc>
          <w:tcPr>
            <w:tcW w:w="945" w:type="dxa"/>
          </w:tcPr>
          <w:p>
            <w:pPr>
              <w:pStyle w:val="TableParagraph"/>
              <w:spacing w:before="23"/>
              <w:ind w:right="2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定性</w:t>
            </w:r>
          </w:p>
        </w:tc>
        <w:tc>
          <w:tcPr>
            <w:tcW w:w="759" w:type="dxa"/>
          </w:tcPr>
          <w:p>
            <w:pPr>
              <w:pStyle w:val="TableParagraph"/>
              <w:spacing w:before="23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23"/>
              <w:ind w:left="101" w:right="95"/>
              <w:jc w:val="center"/>
              <w:rPr>
                <w:sz w:val="21"/>
              </w:rPr>
            </w:pPr>
            <w:r>
              <w:rPr>
                <w:sz w:val="21"/>
              </w:rPr>
              <w:t>有所改善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23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31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24"/>
              <w:ind w:left="270" w:right="263"/>
              <w:jc w:val="center"/>
              <w:rPr>
                <w:sz w:val="21"/>
              </w:rPr>
            </w:pPr>
            <w:r>
              <w:rPr>
                <w:sz w:val="21"/>
              </w:rPr>
              <w:t>经济效益</w:t>
            </w:r>
          </w:p>
        </w:tc>
        <w:tc>
          <w:tcPr>
            <w:tcW w:w="4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21"/>
              <w:ind w:left="270" w:right="263"/>
              <w:jc w:val="center"/>
              <w:rPr>
                <w:sz w:val="21"/>
              </w:rPr>
            </w:pPr>
            <w:r>
              <w:rPr>
                <w:sz w:val="21"/>
              </w:rPr>
              <w:t>生态效益</w:t>
            </w:r>
          </w:p>
        </w:tc>
        <w:tc>
          <w:tcPr>
            <w:tcW w:w="4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5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42"/>
              <w:ind w:left="270" w:right="265"/>
              <w:jc w:val="center"/>
              <w:rPr>
                <w:sz w:val="21"/>
              </w:rPr>
            </w:pPr>
            <w:r>
              <w:rPr>
                <w:sz w:val="21"/>
              </w:rPr>
              <w:t>服务对象满意度</w:t>
            </w:r>
          </w:p>
        </w:tc>
        <w:tc>
          <w:tcPr>
            <w:tcW w:w="4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line="251" w:lineRule="exact" w:before="17"/>
              <w:ind w:left="270" w:right="265"/>
              <w:jc w:val="center"/>
              <w:rPr>
                <w:sz w:val="21"/>
              </w:rPr>
            </w:pPr>
            <w:r>
              <w:rPr>
                <w:sz w:val="21"/>
              </w:rPr>
              <w:t>社会公众满意度</w:t>
            </w:r>
          </w:p>
        </w:tc>
        <w:tc>
          <w:tcPr>
            <w:tcW w:w="4341" w:type="dxa"/>
          </w:tcPr>
          <w:p>
            <w:pPr>
              <w:pStyle w:val="TableParagraph"/>
              <w:spacing w:line="268" w:lineRule="exact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当地群众满意度</w:t>
            </w:r>
          </w:p>
        </w:tc>
        <w:tc>
          <w:tcPr>
            <w:tcW w:w="945" w:type="dxa"/>
          </w:tcPr>
          <w:p>
            <w:pPr>
              <w:pStyle w:val="TableParagraph"/>
              <w:spacing w:line="268" w:lineRule="exact"/>
              <w:ind w:right="2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≧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"/>
              <w:ind w:left="101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90</w:t>
            </w:r>
          </w:p>
        </w:tc>
        <w:tc>
          <w:tcPr>
            <w:tcW w:w="870" w:type="dxa"/>
          </w:tcPr>
          <w:p>
            <w:pPr>
              <w:pStyle w:val="TableParagraph"/>
              <w:spacing w:before="14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line="268" w:lineRule="exact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61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spacing w:before="40"/>
              <w:ind w:left="276"/>
              <w:rPr>
                <w:sz w:val="21"/>
              </w:rPr>
            </w:pPr>
            <w:r>
              <w:rPr>
                <w:sz w:val="21"/>
              </w:rPr>
              <w:t>可持续性</w:t>
            </w:r>
          </w:p>
        </w:tc>
        <w:tc>
          <w:tcPr>
            <w:tcW w:w="2055" w:type="dxa"/>
          </w:tcPr>
          <w:p>
            <w:pPr>
              <w:pStyle w:val="TableParagraph"/>
              <w:spacing w:before="18"/>
              <w:ind w:left="270" w:right="265"/>
              <w:jc w:val="center"/>
              <w:rPr>
                <w:sz w:val="21"/>
              </w:rPr>
            </w:pPr>
            <w:r>
              <w:rPr>
                <w:sz w:val="21"/>
              </w:rPr>
              <w:t>体制机制改革</w:t>
            </w:r>
          </w:p>
        </w:tc>
        <w:tc>
          <w:tcPr>
            <w:tcW w:w="4341" w:type="dxa"/>
          </w:tcPr>
          <w:p>
            <w:pPr>
              <w:pStyle w:val="TableParagraph"/>
              <w:spacing w:before="35"/>
              <w:ind w:left="47" w:right="42"/>
              <w:jc w:val="center"/>
              <w:rPr>
                <w:sz w:val="21"/>
              </w:rPr>
            </w:pPr>
            <w:r>
              <w:rPr>
                <w:sz w:val="21"/>
              </w:rPr>
              <w:t>建立绩效激励机制</w:t>
            </w:r>
          </w:p>
        </w:tc>
        <w:tc>
          <w:tcPr>
            <w:tcW w:w="945" w:type="dxa"/>
          </w:tcPr>
          <w:p>
            <w:pPr>
              <w:pStyle w:val="TableParagraph"/>
              <w:spacing w:before="35"/>
              <w:ind w:right="2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定性</w:t>
            </w:r>
          </w:p>
        </w:tc>
        <w:tc>
          <w:tcPr>
            <w:tcW w:w="759" w:type="dxa"/>
          </w:tcPr>
          <w:p>
            <w:pPr>
              <w:pStyle w:val="TableParagraph"/>
              <w:spacing w:before="49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35"/>
              <w:ind w:left="101" w:right="95"/>
              <w:jc w:val="center"/>
              <w:rPr>
                <w:sz w:val="21"/>
              </w:rPr>
            </w:pPr>
            <w:r>
              <w:rPr>
                <w:sz w:val="21"/>
              </w:rPr>
              <w:t>基本建立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35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</w:tbl>
    <w:p>
      <w:pPr>
        <w:pStyle w:val="BodyText"/>
        <w:tabs>
          <w:tab w:pos="2059" w:val="left" w:leader="none"/>
          <w:tab w:pos="6365" w:val="left" w:leader="none"/>
          <w:tab w:pos="7625" w:val="left" w:leader="none"/>
          <w:tab w:pos="11194" w:val="left" w:leader="none"/>
          <w:tab w:pos="12665" w:val="left" w:leader="none"/>
        </w:tabs>
        <w:spacing w:before="17"/>
        <w:ind w:left="168"/>
      </w:pPr>
      <w:r>
        <w:rPr/>
        <w:t>填报单位负责人：</w:t>
        <w:tab/>
        <w:t>孙开国</w:t>
        <w:tab/>
        <w:t>填表人：</w:t>
        <w:tab/>
        <w:t>徐庆华</w:t>
        <w:tab/>
        <w:t>填表日期：</w:t>
        <w:tab/>
      </w:r>
      <w:r>
        <w:rPr>
          <w:rFonts w:ascii="Times New Roman" w:eastAsia="Times New Roman"/>
        </w:rPr>
        <w:t>2021</w:t>
      </w:r>
      <w:r>
        <w:rPr>
          <w:rFonts w:ascii="Times New Roman" w:eastAsia="Times New Roman"/>
          <w:spacing w:val="-2"/>
        </w:rPr>
        <w:t> </w:t>
      </w:r>
      <w:r>
        <w:rPr/>
        <w:t>年</w:t>
      </w:r>
      <w:r>
        <w:rPr>
          <w:spacing w:val="-51"/>
        </w:rPr>
        <w:t> </w:t>
      </w:r>
      <w:r>
        <w:rPr>
          <w:rFonts w:ascii="Times New Roman" w:eastAsia="Times New Roman"/>
        </w:rPr>
        <w:t>9</w:t>
      </w:r>
      <w:r>
        <w:rPr>
          <w:rFonts w:ascii="Times New Roman" w:eastAsia="Times New Roman"/>
          <w:spacing w:val="-1"/>
        </w:rPr>
        <w:t> </w:t>
      </w:r>
      <w:r>
        <w:rPr/>
        <w:t>月</w:t>
      </w:r>
      <w:r>
        <w:rPr>
          <w:spacing w:val="-51"/>
        </w:rPr>
        <w:t> </w:t>
      </w:r>
      <w:r>
        <w:rPr>
          <w:rFonts w:ascii="Times New Roman" w:eastAsia="Times New Roman"/>
        </w:rPr>
        <w:t>29</w:t>
      </w:r>
      <w:r>
        <w:rPr>
          <w:rFonts w:ascii="Times New Roman" w:eastAsia="Times New Roman"/>
          <w:spacing w:val="-2"/>
        </w:rPr>
        <w:t> </w:t>
      </w:r>
      <w:r>
        <w:rPr/>
        <w:t>日</w:t>
      </w:r>
    </w:p>
    <w:p>
      <w:pPr>
        <w:spacing w:after="0"/>
        <w:sectPr>
          <w:pgSz w:w="16840" w:h="11910" w:orient="landscape"/>
          <w:pgMar w:header="0" w:footer="1451" w:top="720" w:bottom="1720" w:left="118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93"/>
        <w:ind w:left="112" w:right="0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4</w:t>
      </w:r>
    </w:p>
    <w:sectPr>
      <w:footerReference w:type="default" r:id="rId7"/>
      <w:pgSz w:w="11910" w:h="16840"/>
      <w:pgMar w:footer="0" w:header="0"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6.679993pt;margin-top:507.748962pt;width:8.5pt;height:12pt;mso-position-horizontal-relative:page;mso-position-vertical-relative:page;z-index:-253040640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title>市本级2019年部门预算</dc:title>
  <dcterms:created xsi:type="dcterms:W3CDTF">2021-11-19T07:18:08Z</dcterms:created>
  <dcterms:modified xsi:type="dcterms:W3CDTF">2021-11-19T07:18:08Z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2021-11-19T00:00:00Z</vt:filetime>
  </property>
</Properties>
</file>